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Style w:val="5"/>
          <w:rFonts w:hint="default"/>
          <w:sz w:val="28"/>
          <w:szCs w:val="28"/>
          <w:lang w:bidi="ar"/>
        </w:rPr>
      </w:pPr>
      <w:r>
        <w:rPr>
          <w:rStyle w:val="5"/>
          <w:sz w:val="28"/>
          <w:szCs w:val="28"/>
          <w:lang w:bidi="ar"/>
        </w:rPr>
        <w:t>绵阳市农业科学研究院2024年</w:t>
      </w:r>
      <w:r>
        <w:rPr>
          <w:rStyle w:val="5"/>
          <w:rFonts w:eastAsia="方正小标宋简体"/>
          <w:sz w:val="28"/>
          <w:szCs w:val="28"/>
          <w:lang w:eastAsia="zh-CN" w:bidi="ar"/>
        </w:rPr>
        <w:t>上</w:t>
      </w:r>
      <w:r>
        <w:rPr>
          <w:rStyle w:val="5"/>
          <w:sz w:val="28"/>
          <w:szCs w:val="28"/>
          <w:lang w:bidi="ar"/>
        </w:rPr>
        <w:t>半年公开考核招聘</w:t>
      </w:r>
      <w:r>
        <w:rPr>
          <w:rStyle w:val="5"/>
          <w:rFonts w:eastAsia="方正小标宋简体"/>
          <w:sz w:val="28"/>
          <w:szCs w:val="28"/>
          <w:lang w:eastAsia="zh-CN" w:bidi="ar"/>
        </w:rPr>
        <w:t>专业技术人员</w:t>
      </w:r>
      <w:r>
        <w:rPr>
          <w:rStyle w:val="5"/>
          <w:sz w:val="28"/>
          <w:szCs w:val="28"/>
          <w:lang w:bidi="ar"/>
        </w:rPr>
        <w:t>岗位和条件要求一览表</w:t>
      </w:r>
    </w:p>
    <w:tbl>
      <w:tblPr>
        <w:tblStyle w:val="3"/>
        <w:tblW w:w="15123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05"/>
        <w:gridCol w:w="1575"/>
        <w:gridCol w:w="1620"/>
        <w:gridCol w:w="1245"/>
        <w:gridCol w:w="1887"/>
        <w:gridCol w:w="1038"/>
        <w:gridCol w:w="1905"/>
        <w:gridCol w:w="17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招聘人数（人）</w:t>
            </w:r>
          </w:p>
        </w:tc>
        <w:tc>
          <w:tcPr>
            <w:tcW w:w="8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岗位编码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bidi="ar"/>
              </w:rPr>
              <w:t>其他（包括高职称人才、高技能人才等需求）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2401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粮油作物研究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1993年3月14日以后出生；取得高级专业技术职称者可放宽至1988年3月14日以后出生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硕士研究生及以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取得学历相应学位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作物遗传育种、作物栽培学与耕作学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2403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中药材研究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2404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蔬菜研究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1988年3月14日以后出生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取得学历相应学位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蔬菜学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2406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粮油作物研究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firstLine="110" w:firstLineChars="50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作物遗传育种、作物栽培学与耕作学、生物化学与分子生物学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汉仪仿宋S" w:hAnsi="汉仪仿宋S" w:eastAsia="汉仪仿宋S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汉仪仿宋S" w:hAnsi="汉仪仿宋S" w:eastAsia="汉仪仿宋S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汉仪仿宋S" w:hAnsi="汉仪仿宋S" w:eastAsia="汉仪仿宋S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jc w:val="center"/>
              <w:textAlignment w:val="auto"/>
              <w:rPr>
                <w:rFonts w:ascii="汉仪仿宋S" w:hAnsi="汉仪仿宋S" w:eastAsia="汉仪仿宋S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ascii="宋体" w:hAnsi="宋体"/>
          <w:color w:val="000000"/>
          <w:kern w:val="0"/>
          <w:sz w:val="24"/>
        </w:rPr>
        <w:sectPr>
          <w:pgSz w:w="16838" w:h="11906" w:orient="landscape"/>
          <w:pgMar w:top="1576" w:right="1440" w:bottom="1463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05D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2024-04-03T09:05:12Z</dcterms:created>
  <dc:creator>Lenovo</dc:creator>
  <cp:lastModifiedBy>李春雨</cp:lastModifiedBy>
  <dcterms:modified xsi:type="dcterms:W3CDTF">2024-04-03T09:05:45Z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96F84A67A9B1402785124FE6D5AC2402_12</vt:lpwstr>
  </property>
</Properties>
</file>