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="0" w:leftChars="0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40"/>
          <w:lang w:val="en-US" w:eastAsia="zh-CN"/>
        </w:rPr>
      </w:pPr>
      <w:bookmarkStart w:id="0" w:name="_Toc10702"/>
      <w:r>
        <w:rPr>
          <w:rFonts w:hint="default" w:ascii="Times New Roman" w:hAnsi="Times New Roman" w:eastAsia="方正黑体简体" w:cs="Times New Roman"/>
          <w:color w:val="auto"/>
          <w:sz w:val="32"/>
          <w:szCs w:val="40"/>
          <w:lang w:val="en-US" w:eastAsia="zh-CN"/>
        </w:rPr>
        <w:t>附件</w:t>
      </w:r>
      <w:bookmarkEnd w:id="0"/>
      <w:r>
        <w:rPr>
          <w:rFonts w:hint="eastAsia" w:ascii="Times New Roman" w:hAnsi="Times New Roman" w:eastAsia="方正黑体简体" w:cs="Times New Roman"/>
          <w:color w:val="auto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1" w:name="_Toc23817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灵璧县202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紧缺人才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引进·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高校行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”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活动</w:t>
      </w:r>
      <w:bookmarkEnd w:id="1"/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招聘岗位表</w:t>
      </w:r>
    </w:p>
    <w:tbl>
      <w:tblPr>
        <w:tblStyle w:val="6"/>
        <w:tblpPr w:leftFromText="180" w:rightFromText="180" w:vertAnchor="text" w:horzAnchor="page" w:tblpX="1597" w:tblpY="192"/>
        <w:tblOverlap w:val="never"/>
        <w:tblW w:w="50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576"/>
        <w:gridCol w:w="1544"/>
        <w:gridCol w:w="1560"/>
        <w:gridCol w:w="1380"/>
        <w:gridCol w:w="3240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专业门类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建筑类、土木类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、交通运输工程类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研究生：40周岁及以下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FF0000"/>
                <w:sz w:val="16"/>
                <w:szCs w:val="16"/>
                <w:u w:val="single"/>
                <w:vertAlign w:val="baseline"/>
                <w:lang w:val="en-US" w:eastAsia="zh-CN"/>
              </w:rPr>
              <w:t>建筑类含规划相关专业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水利类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研究生：40周岁及以下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工业工程类、机械类、能源动力类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研究生：40周岁及以下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研究生：40周岁及以下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信息与通信工程、计算机科学与技术类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研究生：40周岁及以下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畜牧学类（动物遗传育种与繁殖、动物营养与饲料科学、草业科学） 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研究生：40周岁及以下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eastAsia="方正仿宋简体" w:cs="Times New Roman"/>
          <w:color w:val="auto"/>
          <w:sz w:val="24"/>
          <w:szCs w:val="32"/>
          <w:lang w:val="en-US" w:eastAsia="zh-CN"/>
        </w:rPr>
        <w:sectPr>
          <w:pgSz w:w="16838" w:h="11906" w:orient="landscape"/>
          <w:pgMar w:top="1417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32"/>
          <w:lang w:val="en-US" w:eastAsia="zh-CN"/>
        </w:rPr>
        <w:t>备注：35周岁及以下指1988年1月1日及以后出生；40周岁及以下指1983年1月1日及以后出生。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560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2024-04-08T08:52:55Z</dcterms:created>
  <dc:creator>Lenovo</dc:creator>
  <cp:lastModifiedBy>李春雨</cp:lastModifiedBy>
  <dcterms:modified xsi:type="dcterms:W3CDTF">2024-04-08T08:53:12Z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776A0A54AD104C0EBE551689248EDB7A_12</vt:lpwstr>
  </property>
</Properties>
</file>