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44"/>
          <w:szCs w:val="44"/>
          <w:lang w:val="en-US" w:eastAsia="zh-CN"/>
        </w:rPr>
      </w:pPr>
    </w:p>
    <w:p>
      <w:pPr>
        <w:rPr>
          <w:rFonts w:hint="eastAsia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00" w:lineRule="exact"/>
        <w:jc w:val="both"/>
        <w:textAlignment w:val="auto"/>
        <w:outlineLvl w:val="9"/>
        <w:rPr>
          <w:rFonts w:hint="eastAsia"/>
          <w:sz w:val="44"/>
          <w:szCs w:val="44"/>
          <w:lang w:val="en-US" w:eastAsia="zh-CN"/>
        </w:rPr>
      </w:pPr>
    </w:p>
    <w:p>
      <w:pPr>
        <w:adjustRightInd w:val="0"/>
        <w:spacing w:line="360" w:lineRule="auto"/>
        <w:ind w:right="-83"/>
        <w:jc w:val="right"/>
        <w:textAlignment w:val="baseline"/>
        <w:rPr>
          <w:rFonts w:hint="eastAsia" w:ascii="微软雅黑" w:hAnsi="微软雅黑" w:eastAsia="微软雅黑" w:cs="微软雅黑"/>
          <w:b/>
          <w:kern w:val="0"/>
          <w:sz w:val="24"/>
          <w:szCs w:val="20"/>
          <w:lang w:val="en-US" w:eastAsia="zh-CN"/>
        </w:rPr>
      </w:pPr>
    </w:p>
    <w:p>
      <w:pPr>
        <w:spacing w:line="360" w:lineRule="auto"/>
        <w:jc w:val="both"/>
        <w:rPr>
          <w:rFonts w:ascii="微软雅黑" w:hAnsi="微软雅黑" w:cs="微软雅黑"/>
          <w:b/>
          <w:sz w:val="44"/>
        </w:rPr>
      </w:pPr>
    </w:p>
    <w:p>
      <w:pPr>
        <w:spacing w:line="360" w:lineRule="auto"/>
        <w:jc w:val="center"/>
        <w:rPr>
          <w:rFonts w:ascii="微软雅黑" w:hAnsi="微软雅黑" w:cs="微软雅黑"/>
          <w:b/>
          <w:sz w:val="44"/>
        </w:rPr>
      </w:pPr>
    </w:p>
    <w:p>
      <w:pPr>
        <w:adjustRightInd w:val="0"/>
        <w:spacing w:line="360" w:lineRule="auto"/>
        <w:jc w:val="center"/>
        <w:textAlignment w:val="baseline"/>
        <w:rPr>
          <w:rFonts w:hint="eastAsia" w:ascii="微软雅黑" w:hAnsi="微软雅黑" w:eastAsia="微软雅黑" w:cs="微软雅黑"/>
          <w:b/>
          <w:bCs/>
          <w:kern w:val="0"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kern w:val="0"/>
          <w:sz w:val="44"/>
          <w:szCs w:val="44"/>
          <w:lang w:val="en-US" w:eastAsia="zh-CN"/>
        </w:rPr>
        <w:t>云就业</w:t>
      </w:r>
    </w:p>
    <w:p>
      <w:pPr>
        <w:adjustRightInd/>
        <w:spacing w:line="360" w:lineRule="auto"/>
        <w:jc w:val="center"/>
        <w:textAlignment w:val="auto"/>
        <w:rPr>
          <w:rFonts w:hint="default" w:ascii="微软雅黑" w:hAnsi="微软雅黑" w:eastAsia="微软雅黑" w:cs="微软雅黑"/>
          <w:b/>
          <w:kern w:val="2"/>
          <w:sz w:val="4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kern w:val="2"/>
          <w:sz w:val="44"/>
          <w:szCs w:val="24"/>
          <w:lang w:val="en-US" w:eastAsia="zh-CN"/>
        </w:rPr>
        <w:t>成长档案系统用户使用说明书</w:t>
      </w:r>
    </w:p>
    <w:p>
      <w:pPr>
        <w:spacing w:line="360" w:lineRule="auto"/>
        <w:jc w:val="both"/>
        <w:rPr>
          <w:rFonts w:ascii="微软雅黑" w:hAnsi="微软雅黑" w:cs="微软雅黑"/>
          <w:b/>
          <w:sz w:val="44"/>
        </w:rPr>
      </w:pPr>
    </w:p>
    <w:p>
      <w:pPr>
        <w:spacing w:line="360" w:lineRule="auto"/>
        <w:jc w:val="both"/>
        <w:rPr>
          <w:rFonts w:ascii="微软雅黑" w:hAnsi="微软雅黑" w:cs="微软雅黑"/>
          <w:b/>
          <w:sz w:val="44"/>
        </w:rPr>
      </w:pPr>
    </w:p>
    <w:p>
      <w:pPr>
        <w:widowControl/>
        <w:autoSpaceDE w:val="0"/>
        <w:autoSpaceDN w:val="0"/>
        <w:spacing w:line="360" w:lineRule="auto"/>
        <w:ind w:right="-154"/>
        <w:textAlignment w:val="bottom"/>
        <w:rPr>
          <w:rFonts w:ascii="微软雅黑" w:hAnsi="微软雅黑" w:cs="微软雅黑"/>
        </w:rPr>
      </w:pPr>
    </w:p>
    <w:p>
      <w:pPr>
        <w:autoSpaceDE w:val="0"/>
        <w:autoSpaceDN w:val="0"/>
        <w:spacing w:line="360" w:lineRule="auto"/>
        <w:ind w:right="-154"/>
        <w:textAlignment w:val="bottom"/>
        <w:rPr>
          <w:rFonts w:ascii="微软雅黑" w:hAnsi="微软雅黑" w:cs="微软雅黑"/>
          <w:b/>
          <w:sz w:val="30"/>
        </w:rPr>
      </w:pPr>
      <w:bookmarkStart w:id="30" w:name="_GoBack"/>
      <w:bookmarkEnd w:id="30"/>
    </w:p>
    <w:p>
      <w:r>
        <w:rPr>
          <w:rFonts w:hint="eastAsia"/>
          <w:sz w:val="44"/>
          <w:szCs w:val="44"/>
          <w:lang w:val="en-US" w:eastAsia="zh-CN"/>
        </w:rPr>
        <w:br w:type="page"/>
      </w:r>
    </w:p>
    <w:sdt>
      <w:sdtP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id w:val="147463946"/>
        <w15:color w:val="DBDBDB"/>
        <w:docPartObj>
          <w:docPartGallery w:val="Table of Contents"/>
          <w:docPartUnique/>
        </w:docPartObj>
      </w:sdtPr>
      <w:sdtEndPr>
        <w:rPr>
          <w:rFonts w:hint="eastAsia" w:ascii="Arial" w:hAnsi="Arial" w:eastAsia="黑体" w:cstheme="minorBidi"/>
          <w:kern w:val="2"/>
          <w:sz w:val="21"/>
          <w:szCs w:val="24"/>
          <w:lang w:val="en-US" w:eastAsia="zh-CN" w:bidi="ar-SA"/>
        </w:rPr>
      </w:sdtEndPr>
      <w:sdtContent>
        <w:p>
          <w:pPr>
            <w:rPr>
              <w:rFonts w:hint="eastAsia" w:ascii="微软雅黑" w:hAnsi="微软雅黑" w:eastAsia="微软雅黑" w:cs="微软雅黑"/>
              <w:kern w:val="2"/>
              <w:sz w:val="21"/>
              <w:szCs w:val="24"/>
              <w:lang w:val="en-US" w:eastAsia="zh-CN" w:bidi="ar-SA"/>
            </w:rPr>
          </w:pPr>
        </w:p>
        <w:p>
          <w:pPr>
            <w:rPr>
              <w:rFonts w:hint="eastAsia" w:ascii="微软雅黑" w:hAnsi="微软雅黑" w:eastAsia="微软雅黑" w:cs="微软雅黑"/>
              <w:kern w:val="2"/>
              <w:sz w:val="21"/>
              <w:szCs w:val="24"/>
              <w:lang w:val="en-US" w:eastAsia="zh-CN" w:bidi="ar-SA"/>
            </w:rPr>
          </w:pP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 w:eastAsia="微软雅黑" w:cs="微软雅黑"/>
              <w:b/>
              <w:bCs/>
              <w:sz w:val="32"/>
              <w:szCs w:val="32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32"/>
              <w:szCs w:val="32"/>
            </w:rPr>
            <w:t>目录</w:t>
          </w:r>
        </w:p>
        <w:p>
          <w:pPr>
            <w:pStyle w:val="9"/>
            <w:tabs>
              <w:tab w:val="right" w:leader="dot" w:pos="10300"/>
            </w:tabs>
          </w:pPr>
          <w:r>
            <w:rPr>
              <w:rFonts w:hint="eastAsia" w:ascii="Arial" w:hAnsi="Arial" w:eastAsia="黑体" w:cstheme="minorBidi"/>
              <w:b/>
              <w:kern w:val="2"/>
              <w:sz w:val="3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Arial" w:hAnsi="Arial" w:eastAsia="黑体" w:cstheme="minorBidi"/>
              <w:b/>
              <w:kern w:val="2"/>
              <w:sz w:val="32"/>
              <w:szCs w:val="24"/>
              <w:lang w:val="en-US" w:eastAsia="zh-CN" w:bidi="ar-SA"/>
            </w:rPr>
            <w:instrText xml:space="preserve">TOC \o "1-3" \h \u </w:instrText>
          </w:r>
          <w:r>
            <w:rPr>
              <w:rFonts w:hint="eastAsia" w:ascii="Arial" w:hAnsi="Arial" w:eastAsia="黑体" w:cstheme="minorBidi"/>
              <w:b/>
              <w:kern w:val="2"/>
              <w:sz w:val="3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instrText xml:space="preserve"> HYPERLINK \l _Toc10885 </w:instrText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一、 </w:t>
          </w:r>
          <w:r>
            <w:rPr>
              <w:rFonts w:hint="eastAsia"/>
              <w:lang w:val="en-US" w:eastAsia="zh-CN"/>
            </w:rPr>
            <w:t>教师端</w:t>
          </w:r>
          <w:r>
            <w:tab/>
          </w:r>
          <w:r>
            <w:fldChar w:fldCharType="begin"/>
          </w:r>
          <w:r>
            <w:instrText xml:space="preserve"> PAGEREF _Toc10885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10300"/>
            </w:tabs>
          </w:pP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instrText xml:space="preserve"> HYPERLINK \l _Toc6255 </w:instrText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一、学生能力素质模型</w:t>
          </w:r>
          <w:r>
            <w:tab/>
          </w:r>
          <w:r>
            <w:fldChar w:fldCharType="begin"/>
          </w:r>
          <w:r>
            <w:instrText xml:space="preserve"> PAGEREF _Toc6255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10300"/>
            </w:tabs>
          </w:pP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instrText xml:space="preserve"> HYPERLINK \l _Toc18109 </w:instrText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1.1. 全校学生能力素质</w:t>
          </w:r>
          <w:r>
            <w:tab/>
          </w:r>
          <w:r>
            <w:fldChar w:fldCharType="begin"/>
          </w:r>
          <w:r>
            <w:instrText xml:space="preserve"> PAGEREF _Toc18109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10300"/>
            </w:tabs>
          </w:pP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instrText xml:space="preserve"> HYPERLINK \l _Toc23009 </w:instrText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1.2. 学生能力素质模型</w:t>
          </w:r>
          <w:r>
            <w:tab/>
          </w:r>
          <w:r>
            <w:fldChar w:fldCharType="begin"/>
          </w:r>
          <w:r>
            <w:instrText xml:space="preserve"> PAGEREF _Toc23009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10300"/>
            </w:tabs>
          </w:pP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instrText xml:space="preserve"> HYPERLINK \l _Toc29631 </w:instrText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二、就业地图</w:t>
          </w:r>
          <w:r>
            <w:tab/>
          </w:r>
          <w:r>
            <w:fldChar w:fldCharType="begin"/>
          </w:r>
          <w:r>
            <w:instrText xml:space="preserve"> PAGEREF _Toc29631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10300"/>
            </w:tabs>
          </w:pP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instrText xml:space="preserve"> HYPERLINK \l _Toc25591 </w:instrText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1.1. 就业地图</w:t>
          </w:r>
          <w:r>
            <w:tab/>
          </w:r>
          <w:r>
            <w:fldChar w:fldCharType="begin"/>
          </w:r>
          <w:r>
            <w:instrText xml:space="preserve"> PAGEREF _Toc25591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10300"/>
            </w:tabs>
          </w:pP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instrText xml:space="preserve"> HYPERLINK \l _Toc29387 </w:instrText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三、学生档案</w:t>
          </w:r>
          <w:r>
            <w:tab/>
          </w:r>
          <w:r>
            <w:fldChar w:fldCharType="begin"/>
          </w:r>
          <w:r>
            <w:instrText xml:space="preserve"> PAGEREF _Toc29387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10300"/>
            </w:tabs>
          </w:pP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instrText xml:space="preserve"> HYPERLINK \l _Toc7435 </w:instrText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1.1. 列表数据</w:t>
          </w:r>
          <w:r>
            <w:tab/>
          </w:r>
          <w:r>
            <w:fldChar w:fldCharType="begin"/>
          </w:r>
          <w:r>
            <w:instrText xml:space="preserve"> PAGEREF _Toc7435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10300"/>
            </w:tabs>
          </w:pP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instrText xml:space="preserve"> HYPERLINK \l _Toc31363 </w:instrText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1.2. 档案</w:t>
          </w:r>
          <w:r>
            <w:tab/>
          </w:r>
          <w:r>
            <w:fldChar w:fldCharType="begin"/>
          </w:r>
          <w:r>
            <w:instrText xml:space="preserve"> PAGEREF _Toc31363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10300"/>
            </w:tabs>
          </w:pP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instrText xml:space="preserve"> HYPERLINK \l _Toc27683 </w:instrText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二、 </w:t>
          </w:r>
          <w:r>
            <w:rPr>
              <w:rFonts w:hint="eastAsia"/>
              <w:lang w:val="en-US" w:eastAsia="zh-CN"/>
            </w:rPr>
            <w:t>学生PC端</w:t>
          </w:r>
          <w:r>
            <w:tab/>
          </w:r>
          <w:r>
            <w:fldChar w:fldCharType="begin"/>
          </w:r>
          <w:r>
            <w:instrText xml:space="preserve"> PAGEREF _Toc27683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10300"/>
            </w:tabs>
          </w:pP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instrText xml:space="preserve"> HYPERLINK \l _Toc23834 </w:instrText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一、首页</w:t>
          </w:r>
          <w:r>
            <w:tab/>
          </w:r>
          <w:r>
            <w:fldChar w:fldCharType="begin"/>
          </w:r>
          <w:r>
            <w:instrText xml:space="preserve"> PAGEREF _Toc23834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10300"/>
            </w:tabs>
          </w:pP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instrText xml:space="preserve"> HYPERLINK \l _Toc19679 </w:instrText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1.1. 我的能力素质</w:t>
          </w:r>
          <w:r>
            <w:tab/>
          </w:r>
          <w:r>
            <w:fldChar w:fldCharType="begin"/>
          </w:r>
          <w:r>
            <w:instrText xml:space="preserve"> PAGEREF _Toc19679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10300"/>
            </w:tabs>
          </w:pP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instrText xml:space="preserve"> HYPERLINK \l _Toc14594 </w:instrText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1.2. 师兄师姐去哪了？</w:t>
          </w:r>
          <w:r>
            <w:tab/>
          </w:r>
          <w:r>
            <w:fldChar w:fldCharType="begin"/>
          </w:r>
          <w:r>
            <w:instrText xml:space="preserve"> PAGEREF _Toc14594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10300"/>
            </w:tabs>
          </w:pP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instrText xml:space="preserve"> HYPERLINK \l _Toc30709 </w:instrText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1.3. 我的能力素质排名变化趋势</w:t>
          </w:r>
          <w:r>
            <w:tab/>
          </w:r>
          <w:r>
            <w:fldChar w:fldCharType="begin"/>
          </w:r>
          <w:r>
            <w:instrText xml:space="preserve"> PAGEREF _Toc30709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10300"/>
            </w:tabs>
          </w:pP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instrText xml:space="preserve"> HYPERLINK \l _Toc20475 </w:instrText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1.4. 与我毕业去向想听的师兄师姐能力素质对比排序（去前20对比）</w:t>
          </w:r>
          <w:r>
            <w:tab/>
          </w:r>
          <w:r>
            <w:fldChar w:fldCharType="begin"/>
          </w:r>
          <w:r>
            <w:instrText xml:space="preserve"> PAGEREF _Toc20475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10300"/>
            </w:tabs>
          </w:pP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instrText xml:space="preserve"> HYPERLINK \l _Toc27770 </w:instrText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1.5. 师兄师姐去哪了？</w:t>
          </w:r>
          <w:r>
            <w:tab/>
          </w:r>
          <w:r>
            <w:fldChar w:fldCharType="begin"/>
          </w:r>
          <w:r>
            <w:instrText xml:space="preserve"> PAGEREF _Toc27770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10300"/>
            </w:tabs>
          </w:pP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instrText xml:space="preserve"> HYPERLINK \l _Toc16311 </w:instrText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二、成长档案</w:t>
          </w:r>
          <w:r>
            <w:tab/>
          </w:r>
          <w:r>
            <w:fldChar w:fldCharType="begin"/>
          </w:r>
          <w:r>
            <w:instrText xml:space="preserve"> PAGEREF _Toc16311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10300"/>
            </w:tabs>
          </w:pP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instrText xml:space="preserve"> HYPERLINK \l _Toc18569 </w:instrText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1.1. 档案</w:t>
          </w:r>
          <w:r>
            <w:tab/>
          </w:r>
          <w:r>
            <w:fldChar w:fldCharType="begin"/>
          </w:r>
          <w:r>
            <w:instrText xml:space="preserve"> PAGEREF _Toc18569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10300"/>
            </w:tabs>
          </w:pP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instrText xml:space="preserve"> HYPERLINK \l _Toc28774 </w:instrText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三、学生微信端</w:t>
          </w:r>
          <w:r>
            <w:tab/>
          </w:r>
          <w:r>
            <w:fldChar w:fldCharType="begin"/>
          </w:r>
          <w:r>
            <w:instrText xml:space="preserve"> PAGEREF _Toc28774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10300"/>
            </w:tabs>
          </w:pP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instrText xml:space="preserve"> HYPERLINK \l _Toc5127 </w:instrText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1.1. 成长档案</w:t>
          </w:r>
          <w:r>
            <w:tab/>
          </w:r>
          <w:r>
            <w:fldChar w:fldCharType="begin"/>
          </w:r>
          <w:r>
            <w:instrText xml:space="preserve"> PAGEREF _Toc5127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10300"/>
            </w:tabs>
          </w:pP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instrText xml:space="preserve"> HYPERLINK \l _Toc28908 </w:instrText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1.2. 我的信息</w:t>
          </w:r>
          <w:r>
            <w:tab/>
          </w:r>
          <w:r>
            <w:fldChar w:fldCharType="begin"/>
          </w:r>
          <w:r>
            <w:instrText xml:space="preserve"> PAGEREF _Toc28908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10300"/>
            </w:tabs>
          </w:pP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instrText xml:space="preserve"> HYPERLINK \l _Toc30352 </w:instrText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1.3. 能力素质</w:t>
          </w:r>
          <w:r>
            <w:tab/>
          </w:r>
          <w:r>
            <w:fldChar w:fldCharType="begin"/>
          </w:r>
          <w:r>
            <w:instrText xml:space="preserve"> PAGEREF _Toc30352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10300"/>
            </w:tabs>
          </w:pP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instrText xml:space="preserve"> HYPERLINK \l _Toc30104 </w:instrText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1.4. 就业地图</w:t>
          </w:r>
          <w:r>
            <w:tab/>
          </w:r>
          <w:r>
            <w:fldChar w:fldCharType="begin"/>
          </w:r>
          <w:r>
            <w:instrText xml:space="preserve"> PAGEREF _Toc30104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10300"/>
            </w:tabs>
          </w:pP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instrText xml:space="preserve"> HYPERLINK \l _Toc22999 </w:instrText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1.5. 专业学习能力</w:t>
          </w:r>
          <w:r>
            <w:tab/>
          </w:r>
          <w:r>
            <w:fldChar w:fldCharType="begin"/>
          </w:r>
          <w:r>
            <w:instrText xml:space="preserve"> PAGEREF _Toc22999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10300"/>
            </w:tabs>
          </w:pP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instrText xml:space="preserve"> HYPERLINK \l _Toc5505 </w:instrText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1.6. 科研能力</w:t>
          </w:r>
          <w:r>
            <w:tab/>
          </w:r>
          <w:r>
            <w:fldChar w:fldCharType="begin"/>
          </w:r>
          <w:r>
            <w:instrText xml:space="preserve"> PAGEREF _Toc5505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10300"/>
            </w:tabs>
          </w:pP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instrText xml:space="preserve"> HYPERLINK \l _Toc17408 </w:instrText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1.7. 意向准备加分项</w:t>
          </w:r>
          <w:r>
            <w:tab/>
          </w:r>
          <w:r>
            <w:fldChar w:fldCharType="begin"/>
          </w:r>
          <w:r>
            <w:instrText xml:space="preserve"> PAGEREF _Toc17408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10300"/>
            </w:tabs>
          </w:pP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instrText xml:space="preserve"> HYPERLINK \l _Toc1024 </w:instrText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1.8. 综合素质</w:t>
          </w:r>
          <w:r>
            <w:tab/>
          </w:r>
          <w:r>
            <w:fldChar w:fldCharType="begin"/>
          </w:r>
          <w:r>
            <w:instrText xml:space="preserve"> PAGEREF _Toc1024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10300"/>
            </w:tabs>
          </w:pP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instrText xml:space="preserve"> HYPERLINK \l _Toc20917 </w:instrText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1.9. 就业准备成熟度</w:t>
          </w:r>
          <w:r>
            <w:tab/>
          </w:r>
          <w:r>
            <w:fldChar w:fldCharType="begin"/>
          </w:r>
          <w:r>
            <w:instrText xml:space="preserve"> PAGEREF _Toc20917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rPr>
              <w:rFonts w:hint="eastAsia" w:ascii="Arial" w:hAnsi="Arial" w:eastAsia="黑体" w:cstheme="minorBidi"/>
              <w:b/>
              <w:kern w:val="2"/>
              <w:sz w:val="32"/>
              <w:szCs w:val="24"/>
              <w:lang w:val="en-US" w:eastAsia="zh-CN" w:bidi="ar-SA"/>
            </w:rPr>
          </w:pPr>
          <w:r>
            <w:rPr>
              <w:rFonts w:hint="eastAsia" w:ascii="Arial" w:hAnsi="Arial" w:eastAsia="黑体" w:cstheme="minorBidi"/>
              <w:kern w:val="2"/>
              <w:szCs w:val="24"/>
              <w:lang w:val="en-US" w:eastAsia="zh-CN" w:bidi="ar-SA"/>
            </w:rPr>
            <w:fldChar w:fldCharType="end"/>
          </w:r>
        </w:p>
      </w:sdtContent>
    </w:sdt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bookmarkStart w:id="0" w:name="_Toc29912"/>
      <w:bookmarkStart w:id="1" w:name="_Toc13258"/>
    </w:p>
    <w:bookmarkEnd w:id="0"/>
    <w:bookmarkEnd w:id="1"/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</w:pPr>
    </w:p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2" w:name="_Toc10885"/>
      <w:r>
        <w:rPr>
          <w:rFonts w:hint="eastAsia"/>
          <w:lang w:val="en-US" w:eastAsia="zh-CN"/>
        </w:rPr>
        <w:t>教师端</w:t>
      </w:r>
      <w:bookmarkEnd w:id="2"/>
    </w:p>
    <w:p>
      <w:pPr>
        <w:pStyle w:val="3"/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3" w:name="_Toc6255"/>
      <w:r>
        <w:rPr>
          <w:rFonts w:hint="eastAsia"/>
          <w:lang w:val="en-US" w:eastAsia="zh-CN"/>
        </w:rPr>
        <w:t>一、学生能力素质模型</w:t>
      </w:r>
      <w:bookmarkEnd w:id="3"/>
    </w:p>
    <w:p>
      <w:pPr>
        <w:pStyle w:val="4"/>
        <w:numPr>
          <w:ilvl w:val="1"/>
          <w:numId w:val="1"/>
        </w:numPr>
        <w:bidi w:val="0"/>
        <w:rPr>
          <w:rFonts w:hint="eastAsia"/>
          <w:lang w:val="en-US" w:eastAsia="zh-CN"/>
        </w:rPr>
      </w:pPr>
      <w:bookmarkStart w:id="4" w:name="_Toc18109"/>
      <w:r>
        <w:rPr>
          <w:rFonts w:hint="eastAsia"/>
          <w:lang w:val="en-US" w:eastAsia="zh-CN"/>
        </w:rPr>
        <w:t>全校学生能力素质</w:t>
      </w:r>
      <w:bookmarkEnd w:id="4"/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届数：默认显示当前届数的，支持切换选择其他届数；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从专业学习能力、意向准备度、就业准备成熟度、综合素质能力、科研能力五个维度体现当前届的学生能力素质；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展示全校近五年来学生能力5个维度的变化趋势，帮助老师整体分析各个维度的学生能力变化；</w:t>
      </w:r>
    </w:p>
    <w:p>
      <w:pPr>
        <w:jc w:val="center"/>
      </w:pPr>
      <w:r>
        <w:drawing>
          <wp:inline distT="0" distB="0" distL="114300" distR="114300">
            <wp:extent cx="5697855" cy="2424430"/>
            <wp:effectExtent l="0" t="0" r="1714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1"/>
        </w:numPr>
        <w:bidi w:val="0"/>
        <w:rPr>
          <w:rFonts w:hint="default"/>
          <w:lang w:val="en-US" w:eastAsia="zh-CN"/>
        </w:rPr>
      </w:pPr>
      <w:bookmarkStart w:id="5" w:name="_Toc23009"/>
      <w:r>
        <w:rPr>
          <w:rFonts w:hint="eastAsia"/>
          <w:lang w:val="en-US" w:eastAsia="zh-CN"/>
        </w:rPr>
        <w:t>学生能力素质模型</w:t>
      </w:r>
      <w:bookmarkEnd w:id="5"/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42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全校学院、专业学生能力素质排行榜；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42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支持通过学院、毕业去向筛选，查询对应学院或专业在不同毕业去向的能力素质排行；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187315" cy="1688465"/>
            <wp:effectExtent l="0" t="0" r="1333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7315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6" w:name="_Toc29631"/>
      <w:r>
        <w:rPr>
          <w:rFonts w:hint="eastAsia"/>
          <w:lang w:val="en-US" w:eastAsia="zh-CN"/>
        </w:rPr>
        <w:t>二、就业地图</w:t>
      </w:r>
      <w:bookmarkEnd w:id="6"/>
    </w:p>
    <w:p>
      <w:pPr>
        <w:pStyle w:val="4"/>
        <w:numPr>
          <w:ilvl w:val="1"/>
          <w:numId w:val="4"/>
        </w:numPr>
        <w:bidi w:val="0"/>
        <w:rPr>
          <w:rFonts w:hint="default"/>
          <w:lang w:val="en-US" w:eastAsia="zh-CN"/>
        </w:rPr>
      </w:pPr>
      <w:bookmarkStart w:id="7" w:name="_Toc25591"/>
      <w:r>
        <w:rPr>
          <w:rFonts w:hint="eastAsia"/>
          <w:lang w:val="en-US" w:eastAsia="zh-CN"/>
        </w:rPr>
        <w:t>就业地图</w:t>
      </w:r>
      <w:bookmarkEnd w:id="7"/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42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显示当前届学生毕业去向全国流向地图；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420" w:leftChars="0" w:firstLine="0" w:firstLineChars="0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从热门行业、热门单位、热门地图、热门工作职位类别四个维度统计各维度的排行榜；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5386705" cy="2931795"/>
            <wp:effectExtent l="0" t="0" r="444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</w:pPr>
    </w:p>
    <w:p>
      <w:pPr>
        <w:pStyle w:val="3"/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8" w:name="_Toc29387"/>
      <w:r>
        <w:rPr>
          <w:rFonts w:hint="eastAsia"/>
          <w:lang w:val="en-US" w:eastAsia="zh-CN"/>
        </w:rPr>
        <w:t>三、学生档案</w:t>
      </w:r>
      <w:bookmarkEnd w:id="8"/>
    </w:p>
    <w:p>
      <w:pPr>
        <w:pStyle w:val="4"/>
        <w:numPr>
          <w:ilvl w:val="1"/>
          <w:numId w:val="6"/>
        </w:numPr>
        <w:bidi w:val="0"/>
        <w:rPr>
          <w:rFonts w:hint="eastAsia"/>
          <w:lang w:val="en-US" w:eastAsia="zh-CN"/>
        </w:rPr>
      </w:pPr>
      <w:bookmarkStart w:id="9" w:name="_Toc7435"/>
      <w:r>
        <w:rPr>
          <w:rFonts w:hint="eastAsia"/>
          <w:lang w:val="en-US" w:eastAsia="zh-CN"/>
        </w:rPr>
        <w:t>列表数据</w:t>
      </w:r>
      <w:bookmarkEnd w:id="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5474335" cy="1612900"/>
            <wp:effectExtent l="0" t="0" r="12065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433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42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列表获取生源中的所有学生数据，并按学院分类展示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42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届数搜索：取值显示所有已有生源数据的年份，去重显示，默认选择当前最新的届数，下拉单选选择其他的届数，选择后列表展示对应学生信息。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42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学历层次：取值显示所有学历，取本校生源信息中的学历下拉框值，单项选择。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42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姓名/学号快捷搜索 。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42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更新数据：点击后更新列表生源数据及列表信息。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42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注：每日凌晨0点系统将自动更新以上数据。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42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学生基本信息：取值生源没有数据的显示为空。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42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测评情况：已测评完成的显示已完成；未测的显示未测。已完成点击“完成”跳转至详情界面；“未测”的不可点击。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42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培训情况：培训次数点击跳转至培训记录界面。次数统计培训记录的总数。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42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求职情况：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42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简历完整度：取学生默认简历完整度。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42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投递：所有已投岗位的数量 跳转至网投记录页签界面。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42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参加招聘会：所有已投岗位的数量 跳转至求职记录页签界面。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42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简历：点击跳转查看学生简历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42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测评：跳转进入测评结果分析页面。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42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档案：跳转进入学生档案详情界面。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42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专业学习能力、科研能力、综合素质能力、就业准备成熟度、意向准备度根据各维度的统计数据显示对应的结果；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42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排名变化：展示学生在当前届的能力排名情况及与自己上次的排名变化情况；</w:t>
      </w:r>
    </w:p>
    <w:p>
      <w:pPr>
        <w:pStyle w:val="4"/>
        <w:numPr>
          <w:ilvl w:val="1"/>
          <w:numId w:val="6"/>
        </w:numPr>
        <w:bidi w:val="0"/>
        <w:rPr>
          <w:rFonts w:hint="eastAsia"/>
          <w:lang w:val="en-US" w:eastAsia="zh-CN"/>
        </w:rPr>
      </w:pPr>
      <w:bookmarkStart w:id="10" w:name="_Toc31363"/>
      <w:r>
        <w:rPr>
          <w:rFonts w:hint="eastAsia"/>
          <w:lang w:val="en-US" w:eastAsia="zh-CN"/>
        </w:rPr>
        <w:t>档案</w:t>
      </w:r>
      <w:bookmarkEnd w:id="10"/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tabs>
          <w:tab w:val="left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5" w:leftChars="0" w:hanging="425" w:firstLineChars="0"/>
        <w:textAlignment w:val="auto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基本信息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420" w:leftChars="0"/>
        <w:jc w:val="center"/>
        <w:textAlignment w:val="auto"/>
      </w:pPr>
      <w:r>
        <w:drawing>
          <wp:inline distT="0" distB="0" distL="114300" distR="114300">
            <wp:extent cx="5690235" cy="843915"/>
            <wp:effectExtent l="0" t="0" r="5715" b="1333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0235" cy="8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42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头像：系统默认简历头像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42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姓名、学号、性别、学历、学院、专业、班主任/导师、政治面貌、毕业去向、升学的学校取生源信息与就业信息；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tabs>
          <w:tab w:val="left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5" w:leftChars="0" w:hanging="425" w:firstLineChars="0"/>
        <w:textAlignment w:val="auto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学生信息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420" w:leftChars="0"/>
        <w:jc w:val="center"/>
        <w:textAlignment w:val="auto"/>
      </w:pPr>
      <w:r>
        <w:drawing>
          <wp:inline distT="0" distB="0" distL="114300" distR="114300">
            <wp:extent cx="5560695" cy="1697355"/>
            <wp:effectExtent l="0" t="0" r="1905" b="1714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42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基本信息取数：生源信息，当生源信息中数据为空或没有该字段，则界面上该字段展示为空即可</w:t>
      </w:r>
    </w:p>
    <w:p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42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学前信息取数：学校信息中心数据，当学校信息中心数据为空或没有该字段，则界面上该字段展示为空</w:t>
      </w:r>
    </w:p>
    <w:p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42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在校信息取数：学校信息中心数据，当学校信息中心数据为空或没有该字段，则界面上该字段展示为空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420" w:leftChars="0"/>
        <w:jc w:val="center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tabs>
          <w:tab w:val="left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5" w:leftChars="0" w:hanging="425" w:firstLineChars="0"/>
        <w:textAlignment w:val="auto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专业学习能力</w:t>
      </w:r>
    </w:p>
    <w:p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学业成绩：学校持续提供导入数据；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688965" cy="861695"/>
            <wp:effectExtent l="0" t="0" r="6985" b="1460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896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荣誉档案：学校持续提供导入数据、支持老师、学生添加数据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/>
        <w:jc w:val="center"/>
        <w:textAlignment w:val="auto"/>
        <w:rPr>
          <w:rFonts w:hint="default" w:ascii="微软雅黑" w:hAnsi="微软雅黑" w:eastAsia="微软雅黑" w:cs="微软雅黑"/>
          <w:b/>
          <w:bCs/>
          <w:lang w:val="en-US" w:eastAsia="zh-CN"/>
        </w:rPr>
      </w:pPr>
      <w:r>
        <w:drawing>
          <wp:inline distT="0" distB="0" distL="114300" distR="114300">
            <wp:extent cx="5743575" cy="890905"/>
            <wp:effectExtent l="0" t="0" r="9525" b="444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tabs>
          <w:tab w:val="left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5" w:leftChars="0" w:hanging="425" w:firstLineChars="0"/>
        <w:textAlignment w:val="auto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科研能力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科研项目、发表论文、专利、专著：学校持续提供导入数据；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420" w:leftChars="0"/>
        <w:jc w:val="center"/>
        <w:textAlignment w:val="auto"/>
      </w:pPr>
      <w:r>
        <w:drawing>
          <wp:inline distT="0" distB="0" distL="114300" distR="114300">
            <wp:extent cx="5443855" cy="937260"/>
            <wp:effectExtent l="0" t="0" r="4445" b="1524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43855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420" w:leftChars="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tabs>
          <w:tab w:val="left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5" w:leftChars="0" w:hanging="425" w:firstLineChars="0"/>
        <w:textAlignment w:val="auto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意向加分项</w:t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实习实践、学生干部经历、社会实践、惩罚记录学校持续提供导入数据，其中实习实践、学生干部经历、社会实践支持学生填写；惩罚记录只支持学校导入；</w:t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升学、考公均为学生的添加数据；</w:t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求职与签约取平台数据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420" w:leftChars="0"/>
        <w:jc w:val="center"/>
        <w:textAlignment w:val="auto"/>
      </w:pPr>
      <w:r>
        <w:drawing>
          <wp:inline distT="0" distB="0" distL="114300" distR="114300">
            <wp:extent cx="5497195" cy="862330"/>
            <wp:effectExtent l="0" t="0" r="8255" b="1397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420" w:leftChars="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420" w:leftChars="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tabs>
          <w:tab w:val="left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5" w:leftChars="0" w:hanging="425" w:firstLineChars="0"/>
        <w:textAlignment w:val="auto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综合素质能力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420" w:leftChars="0" w:firstLine="420" w:firstLineChars="0"/>
        <w:textAlignment w:val="auto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学校持续提供导入数据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420" w:leftChars="0"/>
        <w:jc w:val="center"/>
        <w:textAlignment w:val="auto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drawing>
          <wp:inline distT="0" distB="0" distL="114300" distR="114300">
            <wp:extent cx="5761990" cy="523875"/>
            <wp:effectExtent l="0" t="0" r="10160" b="952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tabs>
          <w:tab w:val="left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5" w:leftChars="0" w:hanging="425" w:firstLineChars="0"/>
        <w:textAlignment w:val="auto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就业准备成熟度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420" w:leftChars="0" w:firstLine="420" w:firstLineChars="0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测评问卷结果，点击“详情”调转到测评详情结果界面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636260" cy="584835"/>
            <wp:effectExtent l="0" t="0" r="2540" b="571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36260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4"/>
        </w:numPr>
        <w:bidi w:val="0"/>
        <w:rPr>
          <w:rFonts w:hint="eastAsia"/>
          <w:lang w:val="en-US" w:eastAsia="zh-CN"/>
        </w:rPr>
      </w:pPr>
      <w:bookmarkStart w:id="11" w:name="_Toc27683"/>
      <w:r>
        <w:rPr>
          <w:rFonts w:hint="eastAsia"/>
          <w:lang w:val="en-US" w:eastAsia="zh-CN"/>
        </w:rPr>
        <w:t>学生PC端</w:t>
      </w:r>
      <w:bookmarkEnd w:id="11"/>
    </w:p>
    <w:p>
      <w:pPr>
        <w:pStyle w:val="3"/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bookmarkStart w:id="12" w:name="_Toc23834"/>
      <w:r>
        <w:rPr>
          <w:rFonts w:hint="eastAsia"/>
          <w:lang w:val="en-US" w:eastAsia="zh-CN"/>
        </w:rPr>
        <w:t>一、首页</w:t>
      </w:r>
      <w:bookmarkEnd w:id="12"/>
    </w:p>
    <w:p>
      <w:pPr>
        <w:pStyle w:val="4"/>
        <w:numPr>
          <w:ilvl w:val="1"/>
          <w:numId w:val="13"/>
        </w:numPr>
        <w:bidi w:val="0"/>
        <w:rPr>
          <w:rFonts w:hint="eastAsia"/>
          <w:lang w:val="en-US" w:eastAsia="zh-CN"/>
        </w:rPr>
      </w:pPr>
      <w:bookmarkStart w:id="13" w:name="_Toc19679"/>
      <w:r>
        <w:rPr>
          <w:rFonts w:hint="eastAsia"/>
          <w:lang w:val="en-US" w:eastAsia="zh-CN"/>
        </w:rPr>
        <w:t>我的能力素质</w:t>
      </w:r>
      <w:bookmarkEnd w:id="1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textAlignment w:val="auto"/>
        <w:rPr>
          <w:rFonts w:hint="default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ab/>
      </w:r>
      <w:r>
        <w:rPr>
          <w:rFonts w:hint="eastAsia" w:ascii="微软雅黑" w:hAnsi="微软雅黑" w:eastAsia="微软雅黑" w:cs="微软雅黑"/>
          <w:lang w:val="en-US" w:eastAsia="zh-CN"/>
        </w:rPr>
        <w:tab/>
      </w:r>
      <w:r>
        <w:rPr>
          <w:rFonts w:hint="eastAsia" w:ascii="微软雅黑" w:hAnsi="微软雅黑" w:eastAsia="微软雅黑" w:cs="微软雅黑"/>
          <w:lang w:val="en-US" w:eastAsia="zh-CN"/>
        </w:rPr>
        <w:t>显示我的能力素质与全校平均能力素质值</w:t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3690620" cy="3682365"/>
            <wp:effectExtent l="0" t="0" r="5080" b="1333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90620" cy="36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</w:pPr>
    </w:p>
    <w:p>
      <w:pPr>
        <w:pStyle w:val="4"/>
        <w:numPr>
          <w:ilvl w:val="1"/>
          <w:numId w:val="13"/>
        </w:numPr>
        <w:bidi w:val="0"/>
        <w:rPr>
          <w:rFonts w:hint="eastAsia"/>
          <w:lang w:val="en-US" w:eastAsia="zh-CN"/>
        </w:rPr>
      </w:pPr>
      <w:bookmarkStart w:id="14" w:name="_Toc14594"/>
      <w:r>
        <w:rPr>
          <w:rFonts w:hint="eastAsia"/>
          <w:lang w:val="en-US" w:eastAsia="zh-CN"/>
        </w:rPr>
        <w:t>师兄师姐去哪了？</w:t>
      </w:r>
      <w:bookmarkEnd w:id="1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textAlignment w:val="auto"/>
        <w:rPr>
          <w:rFonts w:hint="default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ab/>
      </w:r>
      <w:r>
        <w:rPr>
          <w:rFonts w:hint="eastAsia" w:ascii="微软雅黑" w:hAnsi="微软雅黑" w:eastAsia="微软雅黑" w:cs="微软雅黑"/>
          <w:lang w:val="en-US" w:eastAsia="zh-CN"/>
        </w:rPr>
        <w:tab/>
      </w:r>
      <w:r>
        <w:rPr>
          <w:rFonts w:hint="eastAsia" w:ascii="微软雅黑" w:hAnsi="微软雅黑" w:eastAsia="微软雅黑" w:cs="微软雅黑"/>
          <w:lang w:val="en-US" w:eastAsia="zh-CN"/>
        </w:rPr>
        <w:t>以地图的形式展示与我同学历、同专业的师兄师姐毕业去向全国流向地图，统计师兄师姐热门就业行业、地区、热门单位、工作职位类别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5167630" cy="2389505"/>
            <wp:effectExtent l="0" t="0" r="13970" b="1079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6763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13"/>
        </w:numPr>
        <w:bidi w:val="0"/>
        <w:rPr>
          <w:rFonts w:hint="eastAsia"/>
          <w:lang w:val="en-US" w:eastAsia="zh-CN"/>
        </w:rPr>
      </w:pPr>
      <w:bookmarkStart w:id="15" w:name="_Toc30709"/>
      <w:r>
        <w:rPr>
          <w:rFonts w:hint="eastAsia"/>
          <w:lang w:val="en-US" w:eastAsia="zh-CN"/>
        </w:rPr>
        <w:t>我的能力素质排名变化趋势</w:t>
      </w:r>
      <w:bookmarkEnd w:id="1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firstLine="420" w:firstLineChars="0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展示近30天内的能力变化趋势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5488305" cy="1823085"/>
            <wp:effectExtent l="0" t="0" r="17145" b="571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13"/>
        </w:numPr>
        <w:bidi w:val="0"/>
        <w:rPr>
          <w:rFonts w:hint="eastAsia"/>
          <w:lang w:val="en-US" w:eastAsia="zh-CN"/>
        </w:rPr>
      </w:pPr>
      <w:bookmarkStart w:id="16" w:name="_Toc20475"/>
      <w:r>
        <w:rPr>
          <w:rFonts w:hint="eastAsia"/>
          <w:lang w:val="en-US" w:eastAsia="zh-CN"/>
        </w:rPr>
        <w:t>与我毕业去向想听的师兄师姐能力素质对比排序（去前20对比）</w:t>
      </w:r>
      <w:bookmarkEnd w:id="1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5475605" cy="1568450"/>
            <wp:effectExtent l="0" t="0" r="10795" b="1270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13"/>
        </w:numPr>
        <w:bidi w:val="0"/>
        <w:rPr>
          <w:rFonts w:hint="eastAsia"/>
          <w:lang w:val="en-US" w:eastAsia="zh-CN"/>
        </w:rPr>
      </w:pPr>
      <w:bookmarkStart w:id="17" w:name="_Toc27770"/>
      <w:r>
        <w:rPr>
          <w:rFonts w:hint="eastAsia"/>
          <w:lang w:val="en-US" w:eastAsia="zh-CN"/>
        </w:rPr>
        <w:t>师兄师姐去哪了？</w:t>
      </w:r>
      <w:bookmarkEnd w:id="1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firstLine="42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与我同专业、同学历的师兄师姐入职过最多企业（取前综合分数最高的前20）的平均能力素质情况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firstLine="420" w:firstLineChars="0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828030" cy="1642110"/>
            <wp:effectExtent l="0" t="0" r="1270" b="1524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bookmarkStart w:id="18" w:name="_Toc16311"/>
      <w:r>
        <w:rPr>
          <w:rFonts w:hint="eastAsia"/>
          <w:lang w:val="en-US" w:eastAsia="zh-CN"/>
        </w:rPr>
        <w:t>二、成长档案</w:t>
      </w:r>
      <w:bookmarkEnd w:id="18"/>
    </w:p>
    <w:p>
      <w:pPr>
        <w:pStyle w:val="4"/>
        <w:numPr>
          <w:ilvl w:val="1"/>
          <w:numId w:val="14"/>
        </w:numPr>
        <w:bidi w:val="0"/>
        <w:rPr>
          <w:rFonts w:hint="eastAsia"/>
          <w:lang w:val="en-US" w:eastAsia="zh-CN"/>
        </w:rPr>
      </w:pPr>
      <w:bookmarkStart w:id="19" w:name="_Toc18569"/>
      <w:r>
        <w:rPr>
          <w:rFonts w:hint="eastAsia"/>
          <w:lang w:val="en-US" w:eastAsia="zh-CN"/>
        </w:rPr>
        <w:t>档案</w:t>
      </w:r>
      <w:bookmarkEnd w:id="19"/>
    </w:p>
    <w:p>
      <w:pPr>
        <w:keepNext w:val="0"/>
        <w:keepLines w:val="0"/>
        <w:pageBreakBefore w:val="0"/>
        <w:widowControl w:val="0"/>
        <w:numPr>
          <w:ilvl w:val="0"/>
          <w:numId w:val="15"/>
        </w:numPr>
        <w:tabs>
          <w:tab w:val="left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5" w:leftChars="0" w:hanging="425" w:firstLineChars="0"/>
        <w:textAlignment w:val="auto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基本信息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420" w:leftChars="0"/>
        <w:jc w:val="center"/>
        <w:textAlignment w:val="auto"/>
      </w:pPr>
      <w:r>
        <w:drawing>
          <wp:inline distT="0" distB="0" distL="114300" distR="114300">
            <wp:extent cx="5690235" cy="843915"/>
            <wp:effectExtent l="0" t="0" r="5715" b="1333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0235" cy="8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头像：系统默认简历头像</w:t>
      </w:r>
    </w:p>
    <w:p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姓名、学号、性别、学历、学院、专业、班主任/导师、政治面貌、毕业去向、升学的学校取生源信息与就业信息；</w:t>
      </w:r>
    </w:p>
    <w:p>
      <w:pPr>
        <w:keepNext w:val="0"/>
        <w:keepLines w:val="0"/>
        <w:pageBreakBefore w:val="0"/>
        <w:widowControl w:val="0"/>
        <w:numPr>
          <w:ilvl w:val="0"/>
          <w:numId w:val="15"/>
        </w:numPr>
        <w:tabs>
          <w:tab w:val="left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5" w:leftChars="0" w:hanging="425" w:firstLineChars="0"/>
        <w:textAlignment w:val="auto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学生信息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420" w:leftChars="0"/>
        <w:jc w:val="center"/>
        <w:textAlignment w:val="auto"/>
      </w:pPr>
      <w:r>
        <w:drawing>
          <wp:inline distT="0" distB="0" distL="114300" distR="114300">
            <wp:extent cx="5560695" cy="1697355"/>
            <wp:effectExtent l="0" t="0" r="1905" b="1714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基本信息取数：生源信息，当生源信息中数据为空或没有该字段，则界面上该字段展示为空即可</w:t>
      </w:r>
    </w:p>
    <w:p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学前信息取数：学校信息中心数据，当学校信息中心数据为空或没有该字段，则界面上该字段展示为空</w:t>
      </w:r>
    </w:p>
    <w:p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在校信息取数：学校信息中心数据，当学校信息中心数据为空或没有该字段，则界面上该字段展示为空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420" w:leftChars="0"/>
        <w:jc w:val="center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5"/>
        </w:numPr>
        <w:tabs>
          <w:tab w:val="left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5" w:leftChars="0" w:hanging="425" w:firstLineChars="0"/>
        <w:textAlignment w:val="auto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专业学习能力</w:t>
      </w:r>
    </w:p>
    <w:p>
      <w:pPr>
        <w:keepNext w:val="0"/>
        <w:keepLines w:val="0"/>
        <w:pageBreakBefore w:val="0"/>
        <w:widowControl w:val="0"/>
        <w:numPr>
          <w:ilvl w:val="0"/>
          <w:numId w:val="17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学业成绩：学校持续提供导入数据；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688965" cy="861695"/>
            <wp:effectExtent l="0" t="0" r="6985" b="1460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896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7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荣誉档案：学校持续提供导入数据、支持老师、学生添加数据</w:t>
      </w:r>
    </w:p>
    <w:p>
      <w:pPr>
        <w:keepNext w:val="0"/>
        <w:keepLines w:val="0"/>
        <w:pageBreakBefore w:val="0"/>
        <w:widowControl w:val="0"/>
        <w:numPr>
          <w:ilvl w:val="0"/>
          <w:numId w:val="17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编辑荣誉：支持二次编辑荣誉信息；</w:t>
      </w:r>
    </w:p>
    <w:p>
      <w:pPr>
        <w:keepNext w:val="0"/>
        <w:keepLines w:val="0"/>
        <w:pageBreakBefore w:val="0"/>
        <w:widowControl w:val="0"/>
        <w:numPr>
          <w:ilvl w:val="0"/>
          <w:numId w:val="17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删除：支持删除荣誉信息；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/>
        <w:jc w:val="center"/>
        <w:textAlignment w:val="auto"/>
      </w:pPr>
      <w:r>
        <w:drawing>
          <wp:inline distT="0" distB="0" distL="114300" distR="114300">
            <wp:extent cx="5565775" cy="1112520"/>
            <wp:effectExtent l="0" t="0" r="15875" b="11430"/>
            <wp:docPr id="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7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添加荣誉：支持学生添加荣誉信息；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/>
        <w:jc w:val="center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2945130" cy="3758565"/>
            <wp:effectExtent l="0" t="0" r="7620" b="13335"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37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5"/>
        </w:numPr>
        <w:tabs>
          <w:tab w:val="left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5" w:leftChars="0" w:hanging="425" w:firstLineChars="0"/>
        <w:textAlignment w:val="auto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科研能力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科研项目、发表论文、专利、专著：学校持续提供导入数据；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420" w:leftChars="0"/>
        <w:jc w:val="center"/>
        <w:textAlignment w:val="auto"/>
      </w:pPr>
      <w:r>
        <w:drawing>
          <wp:inline distT="0" distB="0" distL="114300" distR="114300">
            <wp:extent cx="5443855" cy="937260"/>
            <wp:effectExtent l="0" t="0" r="4445" b="1524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43855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420" w:leftChars="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5"/>
        </w:numPr>
        <w:tabs>
          <w:tab w:val="left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5" w:leftChars="0" w:hanging="425" w:firstLineChars="0"/>
        <w:textAlignment w:val="auto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意向加分项</w:t>
      </w:r>
    </w:p>
    <w:p>
      <w:pPr>
        <w:keepNext w:val="0"/>
        <w:keepLines w:val="0"/>
        <w:pageBreakBefore w:val="0"/>
        <w:widowControl w:val="0"/>
        <w:numPr>
          <w:ilvl w:val="0"/>
          <w:numId w:val="18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实习实践、学生干部经历、社会实践、惩罚记录学校持续提供导入数据，其中实习实践、学生干部经历、社会实践支持学生填写；惩罚记录只支持学校导入；</w:t>
      </w:r>
    </w:p>
    <w:p>
      <w:pPr>
        <w:keepNext w:val="0"/>
        <w:keepLines w:val="0"/>
        <w:pageBreakBefore w:val="0"/>
        <w:widowControl w:val="0"/>
        <w:numPr>
          <w:ilvl w:val="0"/>
          <w:numId w:val="18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升学、考公均为学生的添加数据；</w:t>
      </w:r>
    </w:p>
    <w:p>
      <w:pPr>
        <w:keepNext w:val="0"/>
        <w:keepLines w:val="0"/>
        <w:pageBreakBefore w:val="0"/>
        <w:widowControl w:val="0"/>
        <w:numPr>
          <w:ilvl w:val="0"/>
          <w:numId w:val="18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求职与签约取平台数据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420" w:leftChars="0"/>
        <w:jc w:val="center"/>
        <w:textAlignment w:val="auto"/>
      </w:pPr>
      <w:r>
        <w:drawing>
          <wp:inline distT="0" distB="0" distL="114300" distR="114300">
            <wp:extent cx="5497195" cy="862330"/>
            <wp:effectExtent l="0" t="0" r="8255" b="1397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420" w:leftChars="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420" w:leftChars="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5"/>
        </w:numPr>
        <w:tabs>
          <w:tab w:val="left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5" w:leftChars="0" w:hanging="425" w:firstLineChars="0"/>
        <w:textAlignment w:val="auto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综合素质能力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420" w:leftChars="0" w:firstLine="420" w:firstLineChars="0"/>
        <w:textAlignment w:val="auto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学校持续提供导入数据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420" w:leftChars="0"/>
        <w:jc w:val="center"/>
        <w:textAlignment w:val="auto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drawing>
          <wp:inline distT="0" distB="0" distL="114300" distR="114300">
            <wp:extent cx="5761990" cy="523875"/>
            <wp:effectExtent l="0" t="0" r="10160" b="952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5"/>
        </w:numPr>
        <w:tabs>
          <w:tab w:val="left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5" w:leftChars="0" w:hanging="425" w:firstLineChars="0"/>
        <w:textAlignment w:val="auto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就业准备成熟度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420" w:leftChars="0" w:firstLine="420" w:firstLineChars="0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测评问卷结果，点击“详情”调转到测评详情结果界面</w:t>
      </w:r>
    </w:p>
    <w:p>
      <w:pPr>
        <w:jc w:val="center"/>
      </w:pPr>
      <w:r>
        <w:drawing>
          <wp:inline distT="0" distB="0" distL="114300" distR="114300">
            <wp:extent cx="5636260" cy="584835"/>
            <wp:effectExtent l="0" t="0" r="2540" b="5715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36260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bookmarkStart w:id="20" w:name="_Toc28774"/>
      <w:r>
        <w:rPr>
          <w:rFonts w:hint="eastAsia"/>
          <w:lang w:val="en-US" w:eastAsia="zh-CN"/>
        </w:rPr>
        <w:t>三、学生微信端</w:t>
      </w:r>
      <w:bookmarkEnd w:id="20"/>
    </w:p>
    <w:p>
      <w:pPr>
        <w:pStyle w:val="4"/>
        <w:numPr>
          <w:ilvl w:val="1"/>
          <w:numId w:val="19"/>
        </w:numPr>
        <w:bidi w:val="0"/>
        <w:rPr>
          <w:rFonts w:hint="eastAsia"/>
          <w:lang w:val="en-US" w:eastAsia="zh-CN"/>
        </w:rPr>
      </w:pPr>
      <w:bookmarkStart w:id="21" w:name="_Toc5127"/>
      <w:r>
        <w:rPr>
          <w:rFonts w:hint="eastAsia"/>
          <w:lang w:val="en-US" w:eastAsia="zh-CN"/>
        </w:rPr>
        <w:t>成长档案</w:t>
      </w:r>
      <w:bookmarkEnd w:id="21"/>
    </w:p>
    <w:p>
      <w:pPr>
        <w:keepNext w:val="0"/>
        <w:keepLines w:val="0"/>
        <w:pageBreakBefore w:val="0"/>
        <w:widowControl w:val="0"/>
        <w:numPr>
          <w:ilvl w:val="0"/>
          <w:numId w:val="20"/>
        </w:numPr>
        <w:tabs>
          <w:tab w:val="left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5" w:leftChars="0" w:hanging="425" w:firstLineChars="0"/>
        <w:textAlignment w:val="auto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路径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420" w:leftChars="0" w:firstLine="42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登录微信端后，进入“我的”，点击“成长档案”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1525270" cy="3328670"/>
            <wp:effectExtent l="0" t="0" r="17780" b="5080"/>
            <wp:docPr id="3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25270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534795" cy="3298190"/>
            <wp:effectExtent l="0" t="0" r="8255" b="16510"/>
            <wp:docPr id="3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</w:pPr>
    </w:p>
    <w:p>
      <w:pPr>
        <w:pStyle w:val="4"/>
        <w:numPr>
          <w:ilvl w:val="1"/>
          <w:numId w:val="19"/>
        </w:numPr>
        <w:bidi w:val="0"/>
        <w:rPr>
          <w:rFonts w:hint="eastAsia"/>
          <w:lang w:val="en-US" w:eastAsia="zh-CN"/>
        </w:rPr>
      </w:pPr>
      <w:bookmarkStart w:id="22" w:name="_Toc28908"/>
      <w:r>
        <w:rPr>
          <w:rFonts w:hint="eastAsia"/>
          <w:lang w:val="en-US" w:eastAsia="zh-CN"/>
        </w:rPr>
        <w:t>我的信息</w:t>
      </w:r>
      <w:bookmarkEnd w:id="22"/>
    </w:p>
    <w:p>
      <w:pPr>
        <w:keepNext w:val="0"/>
        <w:keepLines w:val="0"/>
        <w:pageBreakBefore w:val="0"/>
        <w:widowControl w:val="0"/>
        <w:numPr>
          <w:ilvl w:val="0"/>
          <w:numId w:val="21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姓名、学号、性别、学历、学院、专业、班主任/导师、政治面貌、毕业去向、升学的学校取生源信息与就业信息；</w:t>
      </w:r>
    </w:p>
    <w:p>
      <w:pPr>
        <w:keepNext w:val="0"/>
        <w:keepLines w:val="0"/>
        <w:pageBreakBefore w:val="0"/>
        <w:widowControl w:val="0"/>
        <w:numPr>
          <w:ilvl w:val="0"/>
          <w:numId w:val="21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基本信息取数：生源信息，当生源信息中数据为空或没有该字段，则界面上该字段展示为空即可</w:t>
      </w:r>
    </w:p>
    <w:p>
      <w:pPr>
        <w:keepNext w:val="0"/>
        <w:keepLines w:val="0"/>
        <w:pageBreakBefore w:val="0"/>
        <w:widowControl w:val="0"/>
        <w:numPr>
          <w:ilvl w:val="0"/>
          <w:numId w:val="21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学前信息取数：学校信息中心数据，当学校信息中心数据为空或没有该字段，则界面上该字段展示为空</w:t>
      </w:r>
    </w:p>
    <w:p>
      <w:pPr>
        <w:keepNext w:val="0"/>
        <w:keepLines w:val="0"/>
        <w:pageBreakBefore w:val="0"/>
        <w:widowControl w:val="0"/>
        <w:numPr>
          <w:ilvl w:val="0"/>
          <w:numId w:val="21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在校信息取数：学校信息中心数据，当学校信息中心数据为空或没有该字段，则界面上该字段展示为空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2087880" cy="2667635"/>
            <wp:effectExtent l="0" t="0" r="7620" b="18415"/>
            <wp:docPr id="3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70735" cy="2661920"/>
            <wp:effectExtent l="0" t="0" r="5715" b="5080"/>
            <wp:docPr id="3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88515" cy="2683510"/>
            <wp:effectExtent l="0" t="0" r="6985" b="2540"/>
            <wp:docPr id="3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19"/>
        </w:numPr>
        <w:bidi w:val="0"/>
        <w:rPr>
          <w:rFonts w:hint="eastAsia"/>
          <w:lang w:val="en-US" w:eastAsia="zh-CN"/>
        </w:rPr>
      </w:pPr>
      <w:bookmarkStart w:id="23" w:name="_Toc30352"/>
      <w:r>
        <w:rPr>
          <w:rFonts w:hint="eastAsia"/>
          <w:lang w:val="en-US" w:eastAsia="zh-CN"/>
        </w:rPr>
        <w:t>能力素质</w:t>
      </w:r>
      <w:bookmarkEnd w:id="23"/>
    </w:p>
    <w:p>
      <w:pPr>
        <w:numPr>
          <w:ilvl w:val="0"/>
          <w:numId w:val="22"/>
        </w:numPr>
        <w:ind w:left="420" w:leftChars="0" w:firstLine="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显示我的能力素质与全校平均能力素质值；</w:t>
      </w:r>
    </w:p>
    <w:p>
      <w:pPr>
        <w:numPr>
          <w:ilvl w:val="0"/>
          <w:numId w:val="22"/>
        </w:numPr>
        <w:ind w:left="420" w:leftChars="0" w:firstLine="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展示近30天内的能力变化趋势；</w:t>
      </w:r>
    </w:p>
    <w:p>
      <w:pPr>
        <w:numPr>
          <w:ilvl w:val="0"/>
          <w:numId w:val="22"/>
        </w:numPr>
        <w:ind w:left="420" w:leftChars="0" w:firstLine="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与我毕业去向想听的师兄师姐能力素质对比排序（去前20对比）；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2535555" cy="5426710"/>
            <wp:effectExtent l="0" t="0" r="17145" b="2540"/>
            <wp:docPr id="3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542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38730" cy="5417185"/>
            <wp:effectExtent l="0" t="0" r="13970" b="12065"/>
            <wp:docPr id="3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541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</w:pPr>
    </w:p>
    <w:p>
      <w:pPr>
        <w:pStyle w:val="4"/>
        <w:numPr>
          <w:ilvl w:val="1"/>
          <w:numId w:val="19"/>
        </w:numPr>
        <w:bidi w:val="0"/>
        <w:rPr>
          <w:rFonts w:hint="eastAsia"/>
          <w:lang w:val="en-US" w:eastAsia="zh-CN"/>
        </w:rPr>
      </w:pPr>
      <w:bookmarkStart w:id="24" w:name="_Toc30104"/>
      <w:r>
        <w:rPr>
          <w:rFonts w:hint="eastAsia"/>
          <w:lang w:val="en-US" w:eastAsia="zh-CN"/>
        </w:rPr>
        <w:t>就业地图</w:t>
      </w:r>
      <w:bookmarkEnd w:id="24"/>
    </w:p>
    <w:p>
      <w:pPr>
        <w:numPr>
          <w:ilvl w:val="0"/>
          <w:numId w:val="23"/>
        </w:numPr>
        <w:ind w:left="420" w:leftChars="0" w:firstLine="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以地图的形式展示与我同学历、同专业的师兄师姐毕业去向全国流向地图，统计师兄师姐热门就业行业、地区、热门单位、工作职位类别；</w:t>
      </w:r>
    </w:p>
    <w:p>
      <w:pPr>
        <w:numPr>
          <w:ilvl w:val="0"/>
          <w:numId w:val="23"/>
        </w:numPr>
        <w:ind w:left="420" w:leftChars="0" w:firstLine="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与我同专业、同学历的师兄师姐入职过最多企业（取前综合分数最高的前20）的平均能力素质情况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2286635" cy="4168775"/>
            <wp:effectExtent l="0" t="0" r="18415" b="3175"/>
            <wp:docPr id="3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86635" cy="416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52320" cy="4186555"/>
            <wp:effectExtent l="0" t="0" r="5080" b="4445"/>
            <wp:docPr id="3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418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</w:pPr>
    </w:p>
    <w:p>
      <w:pPr>
        <w:pStyle w:val="4"/>
        <w:numPr>
          <w:ilvl w:val="1"/>
          <w:numId w:val="19"/>
        </w:numPr>
        <w:bidi w:val="0"/>
        <w:rPr>
          <w:rFonts w:hint="eastAsia"/>
          <w:lang w:val="en-US" w:eastAsia="zh-CN"/>
        </w:rPr>
      </w:pPr>
      <w:bookmarkStart w:id="25" w:name="_Toc22999"/>
      <w:r>
        <w:rPr>
          <w:rFonts w:hint="eastAsia"/>
          <w:lang w:val="en-US" w:eastAsia="zh-CN"/>
        </w:rPr>
        <w:t>专业学习能力</w:t>
      </w:r>
      <w:bookmarkEnd w:id="25"/>
    </w:p>
    <w:p>
      <w:pPr>
        <w:keepNext w:val="0"/>
        <w:keepLines w:val="0"/>
        <w:pageBreakBefore w:val="0"/>
        <w:widowControl w:val="0"/>
        <w:numPr>
          <w:ilvl w:val="0"/>
          <w:numId w:val="24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学业成绩：学校持续提供导入数据；</w:t>
      </w:r>
    </w:p>
    <w:p>
      <w:pPr>
        <w:keepNext w:val="0"/>
        <w:keepLines w:val="0"/>
        <w:pageBreakBefore w:val="0"/>
        <w:widowControl w:val="0"/>
        <w:numPr>
          <w:ilvl w:val="0"/>
          <w:numId w:val="24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荣誉档案：学校持续提供导入数据、支持老师、学生添加数据</w:t>
      </w:r>
    </w:p>
    <w:p>
      <w:pPr>
        <w:keepNext w:val="0"/>
        <w:keepLines w:val="0"/>
        <w:pageBreakBefore w:val="0"/>
        <w:widowControl w:val="0"/>
        <w:numPr>
          <w:ilvl w:val="0"/>
          <w:numId w:val="24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编辑荣誉：支持二次编辑荣誉信息；</w:t>
      </w:r>
    </w:p>
    <w:p>
      <w:pPr>
        <w:keepNext w:val="0"/>
        <w:keepLines w:val="0"/>
        <w:pageBreakBefore w:val="0"/>
        <w:widowControl w:val="0"/>
        <w:numPr>
          <w:ilvl w:val="0"/>
          <w:numId w:val="24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删除：支持删除荣誉信息；</w:t>
      </w:r>
    </w:p>
    <w:p>
      <w:pPr>
        <w:keepNext w:val="0"/>
        <w:keepLines w:val="0"/>
        <w:pageBreakBefore w:val="0"/>
        <w:widowControl w:val="0"/>
        <w:numPr>
          <w:ilvl w:val="0"/>
          <w:numId w:val="24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添加荣誉：支持学生添加荣誉信息；</w:t>
      </w:r>
    </w:p>
    <w:p>
      <w:pPr>
        <w:numPr>
          <w:ilvl w:val="0"/>
          <w:numId w:val="0"/>
        </w:numPr>
        <w:tabs>
          <w:tab w:val="left" w:pos="0"/>
        </w:tabs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2186305" cy="4690110"/>
            <wp:effectExtent l="0" t="0" r="4445" b="15240"/>
            <wp:docPr id="4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469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225675" cy="4759325"/>
            <wp:effectExtent l="0" t="0" r="3175" b="3175"/>
            <wp:docPr id="4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475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</w:pPr>
    </w:p>
    <w:p>
      <w:pPr>
        <w:pStyle w:val="4"/>
        <w:numPr>
          <w:ilvl w:val="1"/>
          <w:numId w:val="19"/>
        </w:numPr>
        <w:bidi w:val="0"/>
        <w:rPr>
          <w:rFonts w:hint="eastAsia"/>
          <w:lang w:val="en-US" w:eastAsia="zh-CN"/>
        </w:rPr>
      </w:pPr>
      <w:bookmarkStart w:id="26" w:name="_Toc5505"/>
      <w:r>
        <w:rPr>
          <w:rFonts w:hint="eastAsia"/>
          <w:lang w:val="en-US" w:eastAsia="zh-CN"/>
        </w:rPr>
        <w:t>科研能力</w:t>
      </w:r>
      <w:bookmarkEnd w:id="2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科研项目、发表论文、专利、专著：学校持续提供导入数据；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1298575" cy="1461770"/>
            <wp:effectExtent l="0" t="0" r="15875" b="5080"/>
            <wp:docPr id="4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98575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30680" cy="1437005"/>
            <wp:effectExtent l="0" t="0" r="7620" b="10795"/>
            <wp:docPr id="4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51940" cy="1441450"/>
            <wp:effectExtent l="0" t="0" r="10160" b="6350"/>
            <wp:docPr id="4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01495" cy="1442720"/>
            <wp:effectExtent l="0" t="0" r="8255" b="5080"/>
            <wp:docPr id="4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19"/>
        </w:numPr>
        <w:bidi w:val="0"/>
        <w:rPr>
          <w:rFonts w:hint="eastAsia"/>
          <w:lang w:val="en-US" w:eastAsia="zh-CN"/>
        </w:rPr>
      </w:pPr>
      <w:bookmarkStart w:id="27" w:name="_Toc17408"/>
      <w:r>
        <w:rPr>
          <w:rFonts w:hint="eastAsia"/>
          <w:lang w:val="en-US" w:eastAsia="zh-CN"/>
        </w:rPr>
        <w:t>意向准备加分项</w:t>
      </w:r>
      <w:bookmarkEnd w:id="27"/>
    </w:p>
    <w:p>
      <w:pPr>
        <w:keepNext w:val="0"/>
        <w:keepLines w:val="0"/>
        <w:pageBreakBefore w:val="0"/>
        <w:widowControl w:val="0"/>
        <w:numPr>
          <w:ilvl w:val="0"/>
          <w:numId w:val="2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实习实践、学生干部经历、社会实践、惩罚记录学校持续提供导入数据，其中实习实践、学生干部经历、社会实践支持学生填写；惩罚记录只支持学校导入；</w:t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1691005" cy="2270760"/>
            <wp:effectExtent l="0" t="0" r="4445" b="15240"/>
            <wp:docPr id="4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91005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0450" cy="2272030"/>
            <wp:effectExtent l="0" t="0" r="12700" b="13970"/>
            <wp:docPr id="4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52930" cy="2225675"/>
            <wp:effectExtent l="0" t="0" r="13970" b="3175"/>
            <wp:docPr id="4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5293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2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升学、考公均为学生的添加数据；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2434590" cy="2366645"/>
            <wp:effectExtent l="0" t="0" r="3810" b="14605"/>
            <wp:docPr id="4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70785" cy="2385695"/>
            <wp:effectExtent l="0" t="0" r="5715" b="14605"/>
            <wp:docPr id="5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7078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2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 w:firstLine="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求职与签约取平台数据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3796665" cy="3824605"/>
            <wp:effectExtent l="0" t="0" r="13335" b="4445"/>
            <wp:docPr id="5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796665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</w:pPr>
    </w:p>
    <w:p>
      <w:pPr>
        <w:pStyle w:val="4"/>
        <w:numPr>
          <w:ilvl w:val="1"/>
          <w:numId w:val="19"/>
        </w:numPr>
        <w:bidi w:val="0"/>
        <w:rPr>
          <w:rFonts w:hint="eastAsia"/>
          <w:lang w:val="en-US" w:eastAsia="zh-CN"/>
        </w:rPr>
      </w:pPr>
      <w:bookmarkStart w:id="28" w:name="_Toc1024"/>
      <w:r>
        <w:rPr>
          <w:rFonts w:hint="eastAsia"/>
          <w:lang w:val="en-US" w:eastAsia="zh-CN"/>
        </w:rPr>
        <w:t>综合素质</w:t>
      </w:r>
      <w:bookmarkEnd w:id="2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420" w:leftChars="0" w:firstLine="420" w:firstLine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学校持续提供导入数据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840" w:left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3153410" cy="3300095"/>
            <wp:effectExtent l="0" t="0" r="8890" b="14605"/>
            <wp:docPr id="5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153410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</w:pPr>
    </w:p>
    <w:p>
      <w:pPr>
        <w:pStyle w:val="4"/>
        <w:numPr>
          <w:ilvl w:val="1"/>
          <w:numId w:val="19"/>
        </w:numPr>
        <w:bidi w:val="0"/>
        <w:rPr>
          <w:rFonts w:hint="eastAsia"/>
          <w:lang w:val="en-US" w:eastAsia="zh-CN"/>
        </w:rPr>
      </w:pPr>
      <w:bookmarkStart w:id="29" w:name="_Toc20917"/>
      <w:r>
        <w:rPr>
          <w:rFonts w:hint="eastAsia"/>
          <w:lang w:val="en-US" w:eastAsia="zh-CN"/>
        </w:rPr>
        <w:t>就业准备成熟度</w:t>
      </w:r>
      <w:bookmarkEnd w:id="2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420" w:leftChars="0" w:firstLine="420" w:firstLineChars="0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测评问卷结果，点击“详情”调转到测评详情结果界面;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2051685" cy="4438015"/>
            <wp:effectExtent l="0" t="0" r="5715" b="635"/>
            <wp:docPr id="5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443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05965" cy="4349750"/>
            <wp:effectExtent l="0" t="0" r="13335" b="12700"/>
            <wp:docPr id="5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43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61210" cy="4385945"/>
            <wp:effectExtent l="0" t="0" r="15240" b="14605"/>
            <wp:docPr id="5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438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820" w:right="846" w:bottom="1440" w:left="760" w:header="5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keepNext w:val="0"/>
      <w:keepLines w:val="0"/>
      <w:pageBreakBefore w:val="0"/>
      <w:widowControl w:val="0"/>
      <w:kinsoku/>
      <w:wordWrap/>
      <w:overflowPunct/>
      <w:topLinePunct w:val="0"/>
      <w:autoSpaceDE w:val="0"/>
      <w:autoSpaceDN w:val="0"/>
      <w:bidi w:val="0"/>
      <w:adjustRightInd/>
      <w:snapToGrid/>
      <w:spacing w:line="500" w:lineRule="exact"/>
      <w:ind w:firstLine="420" w:firstLineChars="200"/>
      <w:jc w:val="right"/>
      <w:textAlignment w:val="auto"/>
      <w:outlineLvl w:val="9"/>
      <w:rPr>
        <w:rFonts w:hint="eastAsia" w:ascii="微软雅黑" w:hAnsi="微软雅黑" w:eastAsia="微软雅黑" w:cs="微软雅黑"/>
        <w:sz w:val="18"/>
        <w:szCs w:val="18"/>
        <w:lang w:val="en-US"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59690</wp:posOffset>
          </wp:positionH>
          <wp:positionV relativeFrom="paragraph">
            <wp:posOffset>48895</wp:posOffset>
          </wp:positionV>
          <wp:extent cx="1532255" cy="356235"/>
          <wp:effectExtent l="0" t="0" r="6985" b="9525"/>
          <wp:wrapNone/>
          <wp:docPr id="22" name="图片 22" descr="logo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logo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2255" cy="356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 w:cs="微软雅黑"/>
        <w:sz w:val="18"/>
        <w:szCs w:val="18"/>
        <w:lang w:val="en-US" w:eastAsia="zh-CN"/>
      </w:rPr>
      <w:t>云就业——成长档案系统用户使用说明</w:t>
    </w:r>
  </w:p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486E23"/>
    <w:multiLevelType w:val="singleLevel"/>
    <w:tmpl w:val="83486E23"/>
    <w:lvl w:ilvl="0" w:tentative="0">
      <w:start w:val="1"/>
      <w:numFmt w:val="decimal"/>
      <w:suff w:val="nothing"/>
      <w:lvlText w:val="%1、"/>
      <w:lvlJc w:val="left"/>
      <w:pPr>
        <w:tabs>
          <w:tab w:val="left" w:pos="0"/>
        </w:tabs>
        <w:ind w:left="840"/>
      </w:pPr>
      <w:rPr>
        <w:rFonts w:hint="default"/>
      </w:rPr>
    </w:lvl>
  </w:abstractNum>
  <w:abstractNum w:abstractNumId="1">
    <w:nsid w:val="85001160"/>
    <w:multiLevelType w:val="singleLevel"/>
    <w:tmpl w:val="85001160"/>
    <w:lvl w:ilvl="0" w:tentative="0">
      <w:start w:val="1"/>
      <w:numFmt w:val="decimal"/>
      <w:lvlText w:val="%1)"/>
      <w:lvlJc w:val="left"/>
      <w:pPr>
        <w:tabs>
          <w:tab w:val="left" w:pos="840"/>
        </w:tabs>
        <w:ind w:left="845" w:leftChars="0" w:hanging="425" w:firstLineChars="0"/>
      </w:pPr>
      <w:rPr>
        <w:rFonts w:hint="default"/>
      </w:rPr>
    </w:lvl>
  </w:abstractNum>
  <w:abstractNum w:abstractNumId="2">
    <w:nsid w:val="87082744"/>
    <w:multiLevelType w:val="multilevel"/>
    <w:tmpl w:val="87082744"/>
    <w:lvl w:ilvl="0" w:tentative="0">
      <w:start w:val="1"/>
      <w:numFmt w:val="chineseCounting"/>
      <w:suff w:val="nothing"/>
      <w:lvlText w:val="%1、 "/>
      <w:lvlJc w:val="left"/>
      <w:pPr>
        <w:tabs>
          <w:tab w:val="left" w:pos="0"/>
        </w:tabs>
        <w:ind w:left="425" w:hanging="425"/>
      </w:pPr>
      <w:rPr>
        <w:rFonts w:hint="eastAsia" w:ascii="微软雅黑" w:hAnsi="微软雅黑" w:eastAsia="微软雅黑" w:cs="微软雅黑"/>
      </w:rPr>
    </w:lvl>
    <w:lvl w:ilvl="1" w:tentative="0">
      <w:start w:val="1"/>
      <w:numFmt w:val="decimal"/>
      <w:isLgl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isLgl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50" w:hanging="850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991" w:hanging="991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75" w:hanging="1275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58" w:hanging="1558"/>
      </w:pPr>
      <w:rPr>
        <w:rFonts w:hint="eastAsia"/>
      </w:rPr>
    </w:lvl>
  </w:abstractNum>
  <w:abstractNum w:abstractNumId="3">
    <w:nsid w:val="878E7F65"/>
    <w:multiLevelType w:val="singleLevel"/>
    <w:tmpl w:val="878E7F65"/>
    <w:lvl w:ilvl="0" w:tentative="0">
      <w:start w:val="1"/>
      <w:numFmt w:val="decimal"/>
      <w:lvlText w:val="%1)"/>
      <w:lvlJc w:val="left"/>
      <w:pPr>
        <w:tabs>
          <w:tab w:val="left" w:pos="840"/>
        </w:tabs>
        <w:ind w:left="845" w:leftChars="0" w:hanging="425" w:firstLineChars="0"/>
      </w:pPr>
      <w:rPr>
        <w:rFonts w:hint="default"/>
      </w:rPr>
    </w:lvl>
  </w:abstractNum>
  <w:abstractNum w:abstractNumId="4">
    <w:nsid w:val="8DCB620C"/>
    <w:multiLevelType w:val="multilevel"/>
    <w:tmpl w:val="8DCB620C"/>
    <w:lvl w:ilvl="0" w:tentative="0">
      <w:start w:val="1"/>
      <w:numFmt w:val="chineseCounting"/>
      <w:suff w:val="nothing"/>
      <w:lvlText w:val="%1、 "/>
      <w:lvlJc w:val="left"/>
      <w:pPr>
        <w:tabs>
          <w:tab w:val="left" w:pos="0"/>
        </w:tabs>
        <w:ind w:left="425" w:hanging="425"/>
      </w:pPr>
      <w:rPr>
        <w:rFonts w:hint="eastAsia" w:ascii="微软雅黑" w:hAnsi="微软雅黑" w:eastAsia="微软雅黑" w:cs="微软雅黑"/>
      </w:rPr>
    </w:lvl>
    <w:lvl w:ilvl="1" w:tentative="0">
      <w:start w:val="1"/>
      <w:numFmt w:val="decimal"/>
      <w:isLgl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isLgl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50" w:hanging="850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991" w:hanging="991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75" w:hanging="1275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58" w:hanging="1558"/>
      </w:pPr>
      <w:rPr>
        <w:rFonts w:hint="eastAsia"/>
      </w:rPr>
    </w:lvl>
  </w:abstractNum>
  <w:abstractNum w:abstractNumId="5">
    <w:nsid w:val="96B7FAC2"/>
    <w:multiLevelType w:val="singleLevel"/>
    <w:tmpl w:val="96B7FAC2"/>
    <w:lvl w:ilvl="0" w:tentative="0">
      <w:start w:val="1"/>
      <w:numFmt w:val="decimal"/>
      <w:lvlText w:val="%1)"/>
      <w:lvlJc w:val="left"/>
      <w:pPr>
        <w:tabs>
          <w:tab w:val="left" w:pos="840"/>
        </w:tabs>
        <w:ind w:left="845" w:leftChars="0" w:hanging="425" w:firstLineChars="0"/>
      </w:pPr>
      <w:rPr>
        <w:rFonts w:hint="default"/>
      </w:rPr>
    </w:lvl>
  </w:abstractNum>
  <w:abstractNum w:abstractNumId="6">
    <w:nsid w:val="9F78D230"/>
    <w:multiLevelType w:val="multilevel"/>
    <w:tmpl w:val="9F78D230"/>
    <w:lvl w:ilvl="0" w:tentative="0">
      <w:start w:val="1"/>
      <w:numFmt w:val="chineseCounting"/>
      <w:suff w:val="nothing"/>
      <w:lvlText w:val="%1、 "/>
      <w:lvlJc w:val="left"/>
      <w:pPr>
        <w:tabs>
          <w:tab w:val="left" w:pos="0"/>
        </w:tabs>
        <w:ind w:left="425" w:hanging="425"/>
      </w:pPr>
      <w:rPr>
        <w:rFonts w:hint="eastAsia" w:ascii="微软雅黑" w:hAnsi="微软雅黑" w:eastAsia="微软雅黑" w:cs="微软雅黑"/>
      </w:rPr>
    </w:lvl>
    <w:lvl w:ilvl="1" w:tentative="0">
      <w:start w:val="1"/>
      <w:numFmt w:val="decimal"/>
      <w:isLgl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isLgl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50" w:hanging="850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991" w:hanging="991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75" w:hanging="1275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58" w:hanging="1558"/>
      </w:pPr>
      <w:rPr>
        <w:rFonts w:hint="eastAsia"/>
      </w:rPr>
    </w:lvl>
  </w:abstractNum>
  <w:abstractNum w:abstractNumId="7">
    <w:nsid w:val="A3754690"/>
    <w:multiLevelType w:val="singleLevel"/>
    <w:tmpl w:val="A3754690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B1D89378"/>
    <w:multiLevelType w:val="singleLevel"/>
    <w:tmpl w:val="B1D89378"/>
    <w:lvl w:ilvl="0" w:tentative="0">
      <w:start w:val="1"/>
      <w:numFmt w:val="decimal"/>
      <w:suff w:val="nothing"/>
      <w:lvlText w:val="%1、"/>
      <w:lvlJc w:val="left"/>
      <w:pPr>
        <w:tabs>
          <w:tab w:val="left" w:pos="0"/>
        </w:tabs>
        <w:ind w:left="840"/>
      </w:pPr>
      <w:rPr>
        <w:rFonts w:hint="default"/>
      </w:rPr>
    </w:lvl>
  </w:abstractNum>
  <w:abstractNum w:abstractNumId="9">
    <w:nsid w:val="C8644574"/>
    <w:multiLevelType w:val="singleLevel"/>
    <w:tmpl w:val="C8644574"/>
    <w:lvl w:ilvl="0" w:tentative="0">
      <w:start w:val="1"/>
      <w:numFmt w:val="decimal"/>
      <w:suff w:val="nothing"/>
      <w:lvlText w:val="%1、"/>
      <w:lvlJc w:val="left"/>
      <w:pPr>
        <w:tabs>
          <w:tab w:val="left" w:pos="0"/>
        </w:tabs>
        <w:ind w:left="420"/>
      </w:pPr>
      <w:rPr>
        <w:rFonts w:hint="default"/>
      </w:rPr>
    </w:lvl>
  </w:abstractNum>
  <w:abstractNum w:abstractNumId="10">
    <w:nsid w:val="DC130005"/>
    <w:multiLevelType w:val="singleLevel"/>
    <w:tmpl w:val="DC130005"/>
    <w:lvl w:ilvl="0" w:tentative="0">
      <w:start w:val="1"/>
      <w:numFmt w:val="decimal"/>
      <w:suff w:val="nothing"/>
      <w:lvlText w:val="%1、"/>
      <w:lvlJc w:val="left"/>
      <w:pPr>
        <w:tabs>
          <w:tab w:val="left" w:pos="0"/>
        </w:tabs>
        <w:ind w:left="420"/>
      </w:pPr>
      <w:rPr>
        <w:rFonts w:hint="default"/>
      </w:rPr>
    </w:lvl>
  </w:abstractNum>
  <w:abstractNum w:abstractNumId="11">
    <w:nsid w:val="E493D8F9"/>
    <w:multiLevelType w:val="singleLevel"/>
    <w:tmpl w:val="E493D8F9"/>
    <w:lvl w:ilvl="0" w:tentative="0">
      <w:start w:val="1"/>
      <w:numFmt w:val="decimal"/>
      <w:suff w:val="nothing"/>
      <w:lvlText w:val="%1、"/>
      <w:lvlJc w:val="left"/>
      <w:pPr>
        <w:tabs>
          <w:tab w:val="left" w:pos="0"/>
        </w:tabs>
        <w:ind w:left="420"/>
      </w:pPr>
      <w:rPr>
        <w:rFonts w:hint="default"/>
      </w:rPr>
    </w:lvl>
  </w:abstractNum>
  <w:abstractNum w:abstractNumId="12">
    <w:nsid w:val="FC4BAF86"/>
    <w:multiLevelType w:val="singleLevel"/>
    <w:tmpl w:val="FC4BAF86"/>
    <w:lvl w:ilvl="0" w:tentative="0">
      <w:start w:val="1"/>
      <w:numFmt w:val="decimal"/>
      <w:suff w:val="nothing"/>
      <w:lvlText w:val="%1、"/>
      <w:lvlJc w:val="left"/>
      <w:pPr>
        <w:tabs>
          <w:tab w:val="left" w:pos="0"/>
        </w:tabs>
        <w:ind w:left="840"/>
      </w:pPr>
      <w:rPr>
        <w:rFonts w:hint="default"/>
      </w:rPr>
    </w:lvl>
  </w:abstractNum>
  <w:abstractNum w:abstractNumId="13">
    <w:nsid w:val="13AEA014"/>
    <w:multiLevelType w:val="singleLevel"/>
    <w:tmpl w:val="13AEA014"/>
    <w:lvl w:ilvl="0" w:tentative="0">
      <w:start w:val="1"/>
      <w:numFmt w:val="decimal"/>
      <w:suff w:val="nothing"/>
      <w:lvlText w:val="%1、"/>
      <w:lvlJc w:val="left"/>
      <w:pPr>
        <w:tabs>
          <w:tab w:val="left" w:pos="0"/>
        </w:tabs>
        <w:ind w:left="840"/>
      </w:pPr>
      <w:rPr>
        <w:rFonts w:hint="default"/>
      </w:rPr>
    </w:lvl>
  </w:abstractNum>
  <w:abstractNum w:abstractNumId="14">
    <w:nsid w:val="1490AF12"/>
    <w:multiLevelType w:val="singleLevel"/>
    <w:tmpl w:val="1490AF12"/>
    <w:lvl w:ilvl="0" w:tentative="0">
      <w:start w:val="1"/>
      <w:numFmt w:val="decimal"/>
      <w:suff w:val="nothing"/>
      <w:lvlText w:val="%1、"/>
      <w:lvlJc w:val="left"/>
      <w:pPr>
        <w:ind w:left="420" w:leftChars="0" w:firstLine="0" w:firstLineChars="0"/>
      </w:pPr>
    </w:lvl>
  </w:abstractNum>
  <w:abstractNum w:abstractNumId="15">
    <w:nsid w:val="1908CC4C"/>
    <w:multiLevelType w:val="multilevel"/>
    <w:tmpl w:val="1908CC4C"/>
    <w:lvl w:ilvl="0" w:tentative="0">
      <w:start w:val="1"/>
      <w:numFmt w:val="chineseCounting"/>
      <w:suff w:val="nothing"/>
      <w:lvlText w:val="%1、 "/>
      <w:lvlJc w:val="left"/>
      <w:pPr>
        <w:tabs>
          <w:tab w:val="left" w:pos="0"/>
        </w:tabs>
        <w:ind w:left="425" w:hanging="425"/>
      </w:pPr>
      <w:rPr>
        <w:rFonts w:hint="eastAsia" w:ascii="微软雅黑" w:hAnsi="微软雅黑" w:eastAsia="微软雅黑" w:cs="微软雅黑"/>
      </w:rPr>
    </w:lvl>
    <w:lvl w:ilvl="1" w:tentative="0">
      <w:start w:val="1"/>
      <w:numFmt w:val="decimal"/>
      <w:isLgl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isLgl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50" w:hanging="850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991" w:hanging="991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75" w:hanging="1275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58" w:hanging="1558"/>
      </w:pPr>
      <w:rPr>
        <w:rFonts w:hint="eastAsia"/>
      </w:rPr>
    </w:lvl>
  </w:abstractNum>
  <w:abstractNum w:abstractNumId="16">
    <w:nsid w:val="1B2F58C7"/>
    <w:multiLevelType w:val="multilevel"/>
    <w:tmpl w:val="1B2F58C7"/>
    <w:lvl w:ilvl="0" w:tentative="0">
      <w:start w:val="1"/>
      <w:numFmt w:val="chineseCounting"/>
      <w:suff w:val="nothing"/>
      <w:lvlText w:val="%1、 "/>
      <w:lvlJc w:val="left"/>
      <w:pPr>
        <w:tabs>
          <w:tab w:val="left" w:pos="0"/>
        </w:tabs>
        <w:ind w:left="425" w:hanging="425"/>
      </w:pPr>
      <w:rPr>
        <w:rFonts w:hint="eastAsia" w:ascii="微软雅黑" w:hAnsi="微软雅黑" w:eastAsia="微软雅黑" w:cs="微软雅黑"/>
      </w:rPr>
    </w:lvl>
    <w:lvl w:ilvl="1" w:tentative="0">
      <w:start w:val="1"/>
      <w:numFmt w:val="decimal"/>
      <w:isLgl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isLgl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50" w:hanging="850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991" w:hanging="991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75" w:hanging="1275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58" w:hanging="1558"/>
      </w:pPr>
      <w:rPr>
        <w:rFonts w:hint="eastAsia"/>
      </w:rPr>
    </w:lvl>
  </w:abstractNum>
  <w:abstractNum w:abstractNumId="17">
    <w:nsid w:val="1D5D02C5"/>
    <w:multiLevelType w:val="singleLevel"/>
    <w:tmpl w:val="1D5D02C5"/>
    <w:lvl w:ilvl="0" w:tentative="0">
      <w:start w:val="1"/>
      <w:numFmt w:val="decimal"/>
      <w:suff w:val="nothing"/>
      <w:lvlText w:val="%1、"/>
      <w:lvlJc w:val="left"/>
      <w:pPr>
        <w:tabs>
          <w:tab w:val="left" w:pos="0"/>
        </w:tabs>
        <w:ind w:left="840"/>
      </w:pPr>
      <w:rPr>
        <w:rFonts w:hint="default"/>
      </w:rPr>
    </w:lvl>
  </w:abstractNum>
  <w:abstractNum w:abstractNumId="18">
    <w:nsid w:val="27DAF2F7"/>
    <w:multiLevelType w:val="singleLevel"/>
    <w:tmpl w:val="27DAF2F7"/>
    <w:lvl w:ilvl="0" w:tentative="0">
      <w:start w:val="1"/>
      <w:numFmt w:val="decimal"/>
      <w:suff w:val="nothing"/>
      <w:lvlText w:val="%1、"/>
      <w:lvlJc w:val="left"/>
      <w:pPr>
        <w:tabs>
          <w:tab w:val="left" w:pos="0"/>
        </w:tabs>
        <w:ind w:left="420" w:leftChars="0" w:firstLine="0" w:firstLineChars="0"/>
      </w:pPr>
      <w:rPr>
        <w:rFonts w:hint="default"/>
      </w:rPr>
    </w:lvl>
  </w:abstractNum>
  <w:abstractNum w:abstractNumId="19">
    <w:nsid w:val="3FB0A843"/>
    <w:multiLevelType w:val="multilevel"/>
    <w:tmpl w:val="3FB0A843"/>
    <w:lvl w:ilvl="0" w:tentative="0">
      <w:start w:val="1"/>
      <w:numFmt w:val="chineseCounting"/>
      <w:suff w:val="nothing"/>
      <w:lvlText w:val="%1、 "/>
      <w:lvlJc w:val="left"/>
      <w:pPr>
        <w:tabs>
          <w:tab w:val="left" w:pos="0"/>
        </w:tabs>
        <w:ind w:left="425" w:hanging="425"/>
      </w:pPr>
      <w:rPr>
        <w:rFonts w:hint="eastAsia" w:ascii="微软雅黑" w:hAnsi="微软雅黑" w:eastAsia="微软雅黑" w:cs="微软雅黑"/>
      </w:rPr>
    </w:lvl>
    <w:lvl w:ilvl="1" w:tentative="0">
      <w:start w:val="1"/>
      <w:numFmt w:val="decimal"/>
      <w:isLgl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isLgl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50" w:hanging="850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991" w:hanging="991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75" w:hanging="1275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58" w:hanging="1558"/>
      </w:pPr>
      <w:rPr>
        <w:rFonts w:hint="eastAsia"/>
      </w:rPr>
    </w:lvl>
  </w:abstractNum>
  <w:abstractNum w:abstractNumId="20">
    <w:nsid w:val="4326725C"/>
    <w:multiLevelType w:val="singleLevel"/>
    <w:tmpl w:val="4326725C"/>
    <w:lvl w:ilvl="0" w:tentative="0">
      <w:start w:val="1"/>
      <w:numFmt w:val="decimal"/>
      <w:suff w:val="nothing"/>
      <w:lvlText w:val="%1、"/>
      <w:lvlJc w:val="left"/>
      <w:pPr>
        <w:ind w:left="420"/>
      </w:pPr>
    </w:lvl>
  </w:abstractNum>
  <w:abstractNum w:abstractNumId="21">
    <w:nsid w:val="456A8DDE"/>
    <w:multiLevelType w:val="singleLevel"/>
    <w:tmpl w:val="456A8DDE"/>
    <w:lvl w:ilvl="0" w:tentative="0">
      <w:start w:val="1"/>
      <w:numFmt w:val="decimal"/>
      <w:suff w:val="nothing"/>
      <w:lvlText w:val="%1、"/>
      <w:lvlJc w:val="left"/>
      <w:pPr>
        <w:tabs>
          <w:tab w:val="left" w:pos="0"/>
        </w:tabs>
        <w:ind w:left="840"/>
      </w:pPr>
      <w:rPr>
        <w:rFonts w:hint="default"/>
      </w:rPr>
    </w:lvl>
  </w:abstractNum>
  <w:abstractNum w:abstractNumId="22">
    <w:nsid w:val="48A5245B"/>
    <w:multiLevelType w:val="singleLevel"/>
    <w:tmpl w:val="48A5245B"/>
    <w:lvl w:ilvl="0" w:tentative="0">
      <w:start w:val="1"/>
      <w:numFmt w:val="decimal"/>
      <w:suff w:val="nothing"/>
      <w:lvlText w:val="%1、"/>
      <w:lvlJc w:val="left"/>
      <w:pPr>
        <w:tabs>
          <w:tab w:val="left" w:pos="0"/>
        </w:tabs>
        <w:ind w:left="420"/>
      </w:pPr>
      <w:rPr>
        <w:rFonts w:hint="default"/>
      </w:rPr>
    </w:lvl>
  </w:abstractNum>
  <w:abstractNum w:abstractNumId="23">
    <w:nsid w:val="5F862D29"/>
    <w:multiLevelType w:val="singleLevel"/>
    <w:tmpl w:val="5F862D29"/>
    <w:lvl w:ilvl="0" w:tentative="0">
      <w:start w:val="1"/>
      <w:numFmt w:val="decimal"/>
      <w:suff w:val="nothing"/>
      <w:lvlText w:val="%1、"/>
      <w:lvlJc w:val="left"/>
      <w:pPr>
        <w:tabs>
          <w:tab w:val="left" w:pos="0"/>
        </w:tabs>
        <w:ind w:left="840"/>
      </w:pPr>
      <w:rPr>
        <w:rFonts w:hint="default"/>
      </w:rPr>
    </w:lvl>
  </w:abstractNum>
  <w:abstractNum w:abstractNumId="24">
    <w:nsid w:val="6E7E2506"/>
    <w:multiLevelType w:val="singleLevel"/>
    <w:tmpl w:val="6E7E2506"/>
    <w:lvl w:ilvl="0" w:tentative="0">
      <w:start w:val="1"/>
      <w:numFmt w:val="decimal"/>
      <w:suff w:val="nothing"/>
      <w:lvlText w:val="%1、"/>
      <w:lvlJc w:val="left"/>
      <w:pPr>
        <w:tabs>
          <w:tab w:val="left" w:pos="0"/>
        </w:tabs>
        <w:ind w:left="840"/>
      </w:pPr>
      <w:rPr>
        <w:rFonts w:hint="default"/>
      </w:rPr>
    </w:lvl>
  </w:abstractNum>
  <w:num w:numId="1">
    <w:abstractNumId w:val="15"/>
  </w:num>
  <w:num w:numId="2">
    <w:abstractNumId w:val="7"/>
  </w:num>
  <w:num w:numId="3">
    <w:abstractNumId w:val="20"/>
  </w:num>
  <w:num w:numId="4">
    <w:abstractNumId w:val="2"/>
  </w:num>
  <w:num w:numId="5">
    <w:abstractNumId w:val="9"/>
  </w:num>
  <w:num w:numId="6">
    <w:abstractNumId w:val="19"/>
  </w:num>
  <w:num w:numId="7">
    <w:abstractNumId w:val="11"/>
  </w:num>
  <w:num w:numId="8">
    <w:abstractNumId w:val="5"/>
  </w:num>
  <w:num w:numId="9">
    <w:abstractNumId w:val="10"/>
  </w:num>
  <w:num w:numId="10">
    <w:abstractNumId w:val="22"/>
  </w:num>
  <w:num w:numId="11">
    <w:abstractNumId w:val="12"/>
  </w:num>
  <w:num w:numId="12">
    <w:abstractNumId w:val="8"/>
  </w:num>
  <w:num w:numId="13">
    <w:abstractNumId w:val="6"/>
  </w:num>
  <w:num w:numId="14">
    <w:abstractNumId w:val="16"/>
  </w:num>
  <w:num w:numId="15">
    <w:abstractNumId w:val="1"/>
  </w:num>
  <w:num w:numId="16">
    <w:abstractNumId w:val="17"/>
  </w:num>
  <w:num w:numId="17">
    <w:abstractNumId w:val="23"/>
  </w:num>
  <w:num w:numId="18">
    <w:abstractNumId w:val="24"/>
  </w:num>
  <w:num w:numId="19">
    <w:abstractNumId w:val="4"/>
  </w:num>
  <w:num w:numId="20">
    <w:abstractNumId w:val="3"/>
  </w:num>
  <w:num w:numId="21">
    <w:abstractNumId w:val="21"/>
  </w:num>
  <w:num w:numId="22">
    <w:abstractNumId w:val="14"/>
  </w:num>
  <w:num w:numId="23">
    <w:abstractNumId w:val="18"/>
  </w:num>
  <w:num w:numId="24">
    <w:abstractNumId w:val="0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lmZTJjZjc3YjQ5NjRlZTdmZjExMjVhYzlkMGM0NDkifQ=="/>
  </w:docVars>
  <w:rsids>
    <w:rsidRoot w:val="00EA7FF4"/>
    <w:rsid w:val="000F5645"/>
    <w:rsid w:val="001D68EF"/>
    <w:rsid w:val="00214418"/>
    <w:rsid w:val="00374C9C"/>
    <w:rsid w:val="003B5686"/>
    <w:rsid w:val="005A7093"/>
    <w:rsid w:val="005B4E5B"/>
    <w:rsid w:val="006C188A"/>
    <w:rsid w:val="007E5FEA"/>
    <w:rsid w:val="0088191E"/>
    <w:rsid w:val="00A404C9"/>
    <w:rsid w:val="00D40087"/>
    <w:rsid w:val="00EA7FF4"/>
    <w:rsid w:val="00F05477"/>
    <w:rsid w:val="01161381"/>
    <w:rsid w:val="01813A1B"/>
    <w:rsid w:val="01CC725F"/>
    <w:rsid w:val="01D22E6E"/>
    <w:rsid w:val="01EE54A3"/>
    <w:rsid w:val="01F52E06"/>
    <w:rsid w:val="01F96B6C"/>
    <w:rsid w:val="02A17C35"/>
    <w:rsid w:val="02BC3500"/>
    <w:rsid w:val="02C233F8"/>
    <w:rsid w:val="02F33B38"/>
    <w:rsid w:val="03B30A25"/>
    <w:rsid w:val="03CF2A02"/>
    <w:rsid w:val="04205EB9"/>
    <w:rsid w:val="044A5DC0"/>
    <w:rsid w:val="0486038E"/>
    <w:rsid w:val="048760F2"/>
    <w:rsid w:val="048F48A7"/>
    <w:rsid w:val="04E2425B"/>
    <w:rsid w:val="05CB425E"/>
    <w:rsid w:val="05E55B80"/>
    <w:rsid w:val="05EE4CD0"/>
    <w:rsid w:val="061F42F8"/>
    <w:rsid w:val="066A7448"/>
    <w:rsid w:val="06E65352"/>
    <w:rsid w:val="06E95D4D"/>
    <w:rsid w:val="082560C5"/>
    <w:rsid w:val="09056D0E"/>
    <w:rsid w:val="09153CCC"/>
    <w:rsid w:val="09632E2A"/>
    <w:rsid w:val="0989388B"/>
    <w:rsid w:val="0A3D4A0F"/>
    <w:rsid w:val="0A4C414B"/>
    <w:rsid w:val="0A681E4F"/>
    <w:rsid w:val="0A93555D"/>
    <w:rsid w:val="0AD02ED5"/>
    <w:rsid w:val="0C08143B"/>
    <w:rsid w:val="0C5D4701"/>
    <w:rsid w:val="0CB06D47"/>
    <w:rsid w:val="0D006C6E"/>
    <w:rsid w:val="0E3465ED"/>
    <w:rsid w:val="0E3D76DE"/>
    <w:rsid w:val="0F0222A9"/>
    <w:rsid w:val="0F1A4C55"/>
    <w:rsid w:val="0F621415"/>
    <w:rsid w:val="0F6E2522"/>
    <w:rsid w:val="0F7E3FE1"/>
    <w:rsid w:val="0FAF6490"/>
    <w:rsid w:val="0FF74F41"/>
    <w:rsid w:val="103047D2"/>
    <w:rsid w:val="10A83678"/>
    <w:rsid w:val="10CF26AD"/>
    <w:rsid w:val="1167598A"/>
    <w:rsid w:val="116F7014"/>
    <w:rsid w:val="11B926E5"/>
    <w:rsid w:val="12194505"/>
    <w:rsid w:val="12DE6C58"/>
    <w:rsid w:val="12F901BB"/>
    <w:rsid w:val="13062352"/>
    <w:rsid w:val="133904F9"/>
    <w:rsid w:val="136B1DB2"/>
    <w:rsid w:val="142C54B2"/>
    <w:rsid w:val="14B821E2"/>
    <w:rsid w:val="15367F08"/>
    <w:rsid w:val="154E7AF5"/>
    <w:rsid w:val="15932434"/>
    <w:rsid w:val="15D1512B"/>
    <w:rsid w:val="1606536F"/>
    <w:rsid w:val="160C4C32"/>
    <w:rsid w:val="16781D3E"/>
    <w:rsid w:val="16AD3843"/>
    <w:rsid w:val="16D66D37"/>
    <w:rsid w:val="17CB63A0"/>
    <w:rsid w:val="18056B95"/>
    <w:rsid w:val="18242732"/>
    <w:rsid w:val="18AA1279"/>
    <w:rsid w:val="18D265A3"/>
    <w:rsid w:val="18D56DE7"/>
    <w:rsid w:val="18E22A71"/>
    <w:rsid w:val="19252AD0"/>
    <w:rsid w:val="1945732F"/>
    <w:rsid w:val="19551241"/>
    <w:rsid w:val="19E731AD"/>
    <w:rsid w:val="1A0829C8"/>
    <w:rsid w:val="1A892E86"/>
    <w:rsid w:val="1ABE3056"/>
    <w:rsid w:val="1ADC712B"/>
    <w:rsid w:val="1B193D2C"/>
    <w:rsid w:val="1B1A1616"/>
    <w:rsid w:val="1B226FAA"/>
    <w:rsid w:val="1B6A211E"/>
    <w:rsid w:val="1BBF3ECD"/>
    <w:rsid w:val="1BD11E13"/>
    <w:rsid w:val="1BD45C69"/>
    <w:rsid w:val="1BD908E9"/>
    <w:rsid w:val="1C2021E0"/>
    <w:rsid w:val="1C2422E7"/>
    <w:rsid w:val="1C915022"/>
    <w:rsid w:val="1C996170"/>
    <w:rsid w:val="1CBF4035"/>
    <w:rsid w:val="1CD22CA8"/>
    <w:rsid w:val="1D1A76AB"/>
    <w:rsid w:val="1D2A5B62"/>
    <w:rsid w:val="1D6863F2"/>
    <w:rsid w:val="1D825DCF"/>
    <w:rsid w:val="1D8F4EF8"/>
    <w:rsid w:val="1DA54306"/>
    <w:rsid w:val="1E37603B"/>
    <w:rsid w:val="1E4525AD"/>
    <w:rsid w:val="1F2B5000"/>
    <w:rsid w:val="1FAA2CCC"/>
    <w:rsid w:val="1FAB2785"/>
    <w:rsid w:val="202349EC"/>
    <w:rsid w:val="206225D4"/>
    <w:rsid w:val="210C1D0F"/>
    <w:rsid w:val="21507B40"/>
    <w:rsid w:val="21CF79BD"/>
    <w:rsid w:val="21D2572F"/>
    <w:rsid w:val="21F471BA"/>
    <w:rsid w:val="221A65F1"/>
    <w:rsid w:val="222E1763"/>
    <w:rsid w:val="22AB7021"/>
    <w:rsid w:val="22B16E0B"/>
    <w:rsid w:val="22BC6C1E"/>
    <w:rsid w:val="22C2021D"/>
    <w:rsid w:val="22C72083"/>
    <w:rsid w:val="22ED16E4"/>
    <w:rsid w:val="23094EB9"/>
    <w:rsid w:val="232666CC"/>
    <w:rsid w:val="23943ABE"/>
    <w:rsid w:val="23D3140A"/>
    <w:rsid w:val="24204369"/>
    <w:rsid w:val="242857BD"/>
    <w:rsid w:val="2440475B"/>
    <w:rsid w:val="24447994"/>
    <w:rsid w:val="24457F2F"/>
    <w:rsid w:val="24F950DF"/>
    <w:rsid w:val="250A30A0"/>
    <w:rsid w:val="26422213"/>
    <w:rsid w:val="26437C38"/>
    <w:rsid w:val="264824AB"/>
    <w:rsid w:val="265E617B"/>
    <w:rsid w:val="267903AB"/>
    <w:rsid w:val="268A242A"/>
    <w:rsid w:val="26A378FD"/>
    <w:rsid w:val="27000473"/>
    <w:rsid w:val="272D492F"/>
    <w:rsid w:val="277B4880"/>
    <w:rsid w:val="278635DD"/>
    <w:rsid w:val="27AD752E"/>
    <w:rsid w:val="27BE463E"/>
    <w:rsid w:val="27DC212D"/>
    <w:rsid w:val="28041BEF"/>
    <w:rsid w:val="28713D95"/>
    <w:rsid w:val="28DF297E"/>
    <w:rsid w:val="292111DA"/>
    <w:rsid w:val="29941FB6"/>
    <w:rsid w:val="29A958C7"/>
    <w:rsid w:val="29DE21CF"/>
    <w:rsid w:val="2A1D34BE"/>
    <w:rsid w:val="2A40380B"/>
    <w:rsid w:val="2A614D89"/>
    <w:rsid w:val="2A8226DC"/>
    <w:rsid w:val="2A9E690C"/>
    <w:rsid w:val="2B5A4A84"/>
    <w:rsid w:val="2B5A5FE6"/>
    <w:rsid w:val="2B812151"/>
    <w:rsid w:val="2D791E72"/>
    <w:rsid w:val="2DD24BC9"/>
    <w:rsid w:val="2DF7007B"/>
    <w:rsid w:val="2E270190"/>
    <w:rsid w:val="2EF65F77"/>
    <w:rsid w:val="2F305BE3"/>
    <w:rsid w:val="2F435D6D"/>
    <w:rsid w:val="2F561E6C"/>
    <w:rsid w:val="2FB06571"/>
    <w:rsid w:val="30477B14"/>
    <w:rsid w:val="306D6CC2"/>
    <w:rsid w:val="308F382B"/>
    <w:rsid w:val="30AB68B6"/>
    <w:rsid w:val="30C64FA6"/>
    <w:rsid w:val="30F330B9"/>
    <w:rsid w:val="310F52E3"/>
    <w:rsid w:val="31307046"/>
    <w:rsid w:val="31805C89"/>
    <w:rsid w:val="3185414E"/>
    <w:rsid w:val="319C3B73"/>
    <w:rsid w:val="31AB05DB"/>
    <w:rsid w:val="31C7686A"/>
    <w:rsid w:val="321B1AA4"/>
    <w:rsid w:val="328A5C92"/>
    <w:rsid w:val="332F7390"/>
    <w:rsid w:val="33B523CC"/>
    <w:rsid w:val="33C323F3"/>
    <w:rsid w:val="34130C65"/>
    <w:rsid w:val="3435131F"/>
    <w:rsid w:val="34A246FE"/>
    <w:rsid w:val="361C7B3B"/>
    <w:rsid w:val="362976D6"/>
    <w:rsid w:val="365E7BCA"/>
    <w:rsid w:val="36C9384B"/>
    <w:rsid w:val="36DF289A"/>
    <w:rsid w:val="36EA74D3"/>
    <w:rsid w:val="370D5598"/>
    <w:rsid w:val="3724217C"/>
    <w:rsid w:val="375B4812"/>
    <w:rsid w:val="375C7974"/>
    <w:rsid w:val="375D1FDE"/>
    <w:rsid w:val="37AD26F0"/>
    <w:rsid w:val="37E24C8F"/>
    <w:rsid w:val="389F7648"/>
    <w:rsid w:val="38D66850"/>
    <w:rsid w:val="391F1C03"/>
    <w:rsid w:val="39257043"/>
    <w:rsid w:val="394073D3"/>
    <w:rsid w:val="395A4894"/>
    <w:rsid w:val="39823C28"/>
    <w:rsid w:val="39AF65CD"/>
    <w:rsid w:val="39C26CA9"/>
    <w:rsid w:val="39D72754"/>
    <w:rsid w:val="39F62FA8"/>
    <w:rsid w:val="39FD6868"/>
    <w:rsid w:val="3A1B66B4"/>
    <w:rsid w:val="3A6457A0"/>
    <w:rsid w:val="3A65367D"/>
    <w:rsid w:val="3A691B63"/>
    <w:rsid w:val="3A7171EC"/>
    <w:rsid w:val="3AF8725A"/>
    <w:rsid w:val="3B471F2F"/>
    <w:rsid w:val="3B485946"/>
    <w:rsid w:val="3B850053"/>
    <w:rsid w:val="3BBA10AE"/>
    <w:rsid w:val="3C3C2971"/>
    <w:rsid w:val="3C5C2046"/>
    <w:rsid w:val="3C977C70"/>
    <w:rsid w:val="3CAD15F2"/>
    <w:rsid w:val="3CD1347B"/>
    <w:rsid w:val="3CE753A4"/>
    <w:rsid w:val="3CE8027A"/>
    <w:rsid w:val="3D6F4E62"/>
    <w:rsid w:val="3DB927E2"/>
    <w:rsid w:val="3DC93489"/>
    <w:rsid w:val="3E2F054C"/>
    <w:rsid w:val="3E307D19"/>
    <w:rsid w:val="3E520DE5"/>
    <w:rsid w:val="3EEB5E4F"/>
    <w:rsid w:val="3EFA197E"/>
    <w:rsid w:val="3F067BAC"/>
    <w:rsid w:val="3F2A6B55"/>
    <w:rsid w:val="3F3D28FD"/>
    <w:rsid w:val="3F7320B2"/>
    <w:rsid w:val="3FE861B7"/>
    <w:rsid w:val="4006145D"/>
    <w:rsid w:val="40206125"/>
    <w:rsid w:val="4077259B"/>
    <w:rsid w:val="411111DB"/>
    <w:rsid w:val="41303FF5"/>
    <w:rsid w:val="41565A9B"/>
    <w:rsid w:val="417815BE"/>
    <w:rsid w:val="41AD4025"/>
    <w:rsid w:val="41DA4544"/>
    <w:rsid w:val="427A3D5F"/>
    <w:rsid w:val="42957651"/>
    <w:rsid w:val="42E00E27"/>
    <w:rsid w:val="42F63091"/>
    <w:rsid w:val="433C34D6"/>
    <w:rsid w:val="435E1ED4"/>
    <w:rsid w:val="437F34C0"/>
    <w:rsid w:val="43B821EB"/>
    <w:rsid w:val="440C5A06"/>
    <w:rsid w:val="44136A7F"/>
    <w:rsid w:val="44225CCA"/>
    <w:rsid w:val="44476729"/>
    <w:rsid w:val="44583AA3"/>
    <w:rsid w:val="44700C4A"/>
    <w:rsid w:val="447A196B"/>
    <w:rsid w:val="44822D17"/>
    <w:rsid w:val="44CC4881"/>
    <w:rsid w:val="44CD58F7"/>
    <w:rsid w:val="44DD650C"/>
    <w:rsid w:val="44F534A5"/>
    <w:rsid w:val="44F846DF"/>
    <w:rsid w:val="458670B1"/>
    <w:rsid w:val="45FD4BE6"/>
    <w:rsid w:val="460D6B05"/>
    <w:rsid w:val="46380953"/>
    <w:rsid w:val="466D72C7"/>
    <w:rsid w:val="467E3F12"/>
    <w:rsid w:val="46DA5C47"/>
    <w:rsid w:val="46F13678"/>
    <w:rsid w:val="47076B33"/>
    <w:rsid w:val="48BD469B"/>
    <w:rsid w:val="493C0826"/>
    <w:rsid w:val="497E4749"/>
    <w:rsid w:val="49EB1E04"/>
    <w:rsid w:val="49F3260F"/>
    <w:rsid w:val="4A3F3518"/>
    <w:rsid w:val="4A485A6D"/>
    <w:rsid w:val="4AC15CF6"/>
    <w:rsid w:val="4B7B10D5"/>
    <w:rsid w:val="4BA97A4F"/>
    <w:rsid w:val="4BBC6701"/>
    <w:rsid w:val="4C112EE0"/>
    <w:rsid w:val="4C4638CA"/>
    <w:rsid w:val="4C56301E"/>
    <w:rsid w:val="4C8E2DCC"/>
    <w:rsid w:val="4D1503CA"/>
    <w:rsid w:val="4D185C7B"/>
    <w:rsid w:val="4D507F0D"/>
    <w:rsid w:val="4D557708"/>
    <w:rsid w:val="4D89431B"/>
    <w:rsid w:val="4E916F1E"/>
    <w:rsid w:val="4EE334F2"/>
    <w:rsid w:val="4F0E0906"/>
    <w:rsid w:val="4F181C93"/>
    <w:rsid w:val="4F187F63"/>
    <w:rsid w:val="4F244236"/>
    <w:rsid w:val="4F3023DE"/>
    <w:rsid w:val="4F7331A8"/>
    <w:rsid w:val="4FC62EB4"/>
    <w:rsid w:val="4FD011D6"/>
    <w:rsid w:val="4FF65656"/>
    <w:rsid w:val="503B0FDD"/>
    <w:rsid w:val="50DB117B"/>
    <w:rsid w:val="519335D2"/>
    <w:rsid w:val="51BE0439"/>
    <w:rsid w:val="51DD3349"/>
    <w:rsid w:val="51F813D5"/>
    <w:rsid w:val="51FD6AFD"/>
    <w:rsid w:val="53004672"/>
    <w:rsid w:val="53026A93"/>
    <w:rsid w:val="530A3743"/>
    <w:rsid w:val="53566654"/>
    <w:rsid w:val="535F3A8F"/>
    <w:rsid w:val="536F04D6"/>
    <w:rsid w:val="538A4235"/>
    <w:rsid w:val="53DA3996"/>
    <w:rsid w:val="54456189"/>
    <w:rsid w:val="54DA5718"/>
    <w:rsid w:val="552D196B"/>
    <w:rsid w:val="55334499"/>
    <w:rsid w:val="555235E2"/>
    <w:rsid w:val="55BB20E5"/>
    <w:rsid w:val="55E3722D"/>
    <w:rsid w:val="56032E88"/>
    <w:rsid w:val="560D0FE8"/>
    <w:rsid w:val="564D16D0"/>
    <w:rsid w:val="564E0668"/>
    <w:rsid w:val="56551525"/>
    <w:rsid w:val="56567BBF"/>
    <w:rsid w:val="569973AE"/>
    <w:rsid w:val="56E15E8C"/>
    <w:rsid w:val="5717642E"/>
    <w:rsid w:val="571D727C"/>
    <w:rsid w:val="574A197C"/>
    <w:rsid w:val="577949F3"/>
    <w:rsid w:val="57AD1A9B"/>
    <w:rsid w:val="57B65C47"/>
    <w:rsid w:val="5855720E"/>
    <w:rsid w:val="586D4465"/>
    <w:rsid w:val="58EB73A4"/>
    <w:rsid w:val="58EC228B"/>
    <w:rsid w:val="5979629D"/>
    <w:rsid w:val="598E3664"/>
    <w:rsid w:val="5A153F7E"/>
    <w:rsid w:val="5A331AF0"/>
    <w:rsid w:val="5A3E3CD2"/>
    <w:rsid w:val="5B194430"/>
    <w:rsid w:val="5BB2249F"/>
    <w:rsid w:val="5BB66F65"/>
    <w:rsid w:val="5C194DD5"/>
    <w:rsid w:val="5C1F209C"/>
    <w:rsid w:val="5C607451"/>
    <w:rsid w:val="5C806A9B"/>
    <w:rsid w:val="5CB33B9A"/>
    <w:rsid w:val="5D2A3FB2"/>
    <w:rsid w:val="5D3570CF"/>
    <w:rsid w:val="5DCA41FA"/>
    <w:rsid w:val="5E176332"/>
    <w:rsid w:val="5E1804D5"/>
    <w:rsid w:val="5E1A2449"/>
    <w:rsid w:val="5E224312"/>
    <w:rsid w:val="5F11097B"/>
    <w:rsid w:val="5F474733"/>
    <w:rsid w:val="5F9261FE"/>
    <w:rsid w:val="5FFA2FF7"/>
    <w:rsid w:val="604C5EF4"/>
    <w:rsid w:val="6071704A"/>
    <w:rsid w:val="60965A3E"/>
    <w:rsid w:val="60B75949"/>
    <w:rsid w:val="61314BCC"/>
    <w:rsid w:val="61B3798B"/>
    <w:rsid w:val="629236CC"/>
    <w:rsid w:val="63B155D1"/>
    <w:rsid w:val="63D13DB5"/>
    <w:rsid w:val="641D1921"/>
    <w:rsid w:val="64862E24"/>
    <w:rsid w:val="64883C10"/>
    <w:rsid w:val="64933E43"/>
    <w:rsid w:val="64EC55FB"/>
    <w:rsid w:val="65645D9A"/>
    <w:rsid w:val="658A46D0"/>
    <w:rsid w:val="65A74E99"/>
    <w:rsid w:val="65A964EC"/>
    <w:rsid w:val="65C5308D"/>
    <w:rsid w:val="65D74EF2"/>
    <w:rsid w:val="65FF668C"/>
    <w:rsid w:val="661E01F9"/>
    <w:rsid w:val="669A5A62"/>
    <w:rsid w:val="672F1FD7"/>
    <w:rsid w:val="67521F76"/>
    <w:rsid w:val="6827636E"/>
    <w:rsid w:val="6862619A"/>
    <w:rsid w:val="687B5EFB"/>
    <w:rsid w:val="68A736DF"/>
    <w:rsid w:val="68AD2F32"/>
    <w:rsid w:val="69360775"/>
    <w:rsid w:val="695A6561"/>
    <w:rsid w:val="69EF60BC"/>
    <w:rsid w:val="6A1F23F8"/>
    <w:rsid w:val="6B032D44"/>
    <w:rsid w:val="6BDA1015"/>
    <w:rsid w:val="6C15611A"/>
    <w:rsid w:val="6C720A67"/>
    <w:rsid w:val="6CB02C9C"/>
    <w:rsid w:val="6CE948A6"/>
    <w:rsid w:val="6D6512D3"/>
    <w:rsid w:val="6DDC73A4"/>
    <w:rsid w:val="6DFB7159"/>
    <w:rsid w:val="6E077182"/>
    <w:rsid w:val="6E0D7ABB"/>
    <w:rsid w:val="6E1B08C6"/>
    <w:rsid w:val="6E855126"/>
    <w:rsid w:val="6F6D7AA2"/>
    <w:rsid w:val="6FE070D0"/>
    <w:rsid w:val="6FFB46E7"/>
    <w:rsid w:val="7012558D"/>
    <w:rsid w:val="70177015"/>
    <w:rsid w:val="70763BAF"/>
    <w:rsid w:val="70877F52"/>
    <w:rsid w:val="70E31282"/>
    <w:rsid w:val="710D6524"/>
    <w:rsid w:val="711E6BB5"/>
    <w:rsid w:val="7124235B"/>
    <w:rsid w:val="718C5ACB"/>
    <w:rsid w:val="71E7420A"/>
    <w:rsid w:val="723061E0"/>
    <w:rsid w:val="727E107D"/>
    <w:rsid w:val="72821715"/>
    <w:rsid w:val="729966A4"/>
    <w:rsid w:val="72B114F3"/>
    <w:rsid w:val="72B24472"/>
    <w:rsid w:val="72C8137C"/>
    <w:rsid w:val="72D67276"/>
    <w:rsid w:val="73676D43"/>
    <w:rsid w:val="73B224CE"/>
    <w:rsid w:val="74DD41F6"/>
    <w:rsid w:val="75340F47"/>
    <w:rsid w:val="75803512"/>
    <w:rsid w:val="75943C22"/>
    <w:rsid w:val="75AD3E63"/>
    <w:rsid w:val="76051E1C"/>
    <w:rsid w:val="77124F26"/>
    <w:rsid w:val="775203CD"/>
    <w:rsid w:val="77AE0E0F"/>
    <w:rsid w:val="77BA5D3E"/>
    <w:rsid w:val="79470EF6"/>
    <w:rsid w:val="7A4C3980"/>
    <w:rsid w:val="7A520FEF"/>
    <w:rsid w:val="7A7328E2"/>
    <w:rsid w:val="7AFC0CAC"/>
    <w:rsid w:val="7B66335D"/>
    <w:rsid w:val="7B9B757D"/>
    <w:rsid w:val="7BA9737B"/>
    <w:rsid w:val="7BC73F8E"/>
    <w:rsid w:val="7C350451"/>
    <w:rsid w:val="7CAB3794"/>
    <w:rsid w:val="7EC94BEA"/>
    <w:rsid w:val="7FD6553A"/>
    <w:rsid w:val="7FDD7966"/>
    <w:rsid w:val="7FDF0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4">
    <w:name w:val="Default Paragraph Font"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qFormat/>
    <w:uiPriority w:val="0"/>
    <w:pPr>
      <w:ind w:left="840" w:leftChars="400"/>
    </w:pPr>
    <w:rPr>
      <w:rFonts w:eastAsia="宋体" w:asciiTheme="minorAscii" w:hAnsiTheme="minorAscii"/>
      <w:sz w:val="22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qFormat/>
    <w:uiPriority w:val="0"/>
  </w:style>
  <w:style w:type="paragraph" w:styleId="10">
    <w:name w:val="toc 2"/>
    <w:basedOn w:val="1"/>
    <w:next w:val="1"/>
    <w:qFormat/>
    <w:uiPriority w:val="0"/>
    <w:pPr>
      <w:ind w:left="420" w:leftChars="200"/>
    </w:pPr>
    <w:rPr>
      <w:rFonts w:eastAsia="宋体" w:asciiTheme="minorAscii" w:hAnsiTheme="minorAscii"/>
      <w:sz w:val="22"/>
    </w:rPr>
  </w:style>
  <w:style w:type="paragraph" w:styleId="11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5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6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7">
    <w:name w:val="表格文字"/>
    <w:basedOn w:val="1"/>
    <w:qFormat/>
    <w:uiPriority w:val="0"/>
    <w:pPr>
      <w:jc w:val="left"/>
    </w:pPr>
    <w:rPr>
      <w:rFonts w:ascii="宋体" w:hAnsi="宋体"/>
      <w:snapToGrid w:val="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0" Type="http://schemas.openxmlformats.org/officeDocument/2006/relationships/fontTable" Target="fontTable.xml"/><Relationship Id="rId5" Type="http://schemas.openxmlformats.org/officeDocument/2006/relationships/image" Target="media/image2.png"/><Relationship Id="rId49" Type="http://schemas.openxmlformats.org/officeDocument/2006/relationships/numbering" Target="numbering.xml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theme" Target="theme/theme1.xml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header" Target="header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2448</Words>
  <Characters>2509</Characters>
  <Lines>7</Lines>
  <Paragraphs>2</Paragraphs>
  <TotalTime>16</TotalTime>
  <ScaleCrop>false</ScaleCrop>
  <LinksUpToDate>false</LinksUpToDate>
  <CharactersWithSpaces>2559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2021-07-26T05:57:00Z</dcterms:created>
  <dc:creator>建康</dc:creator>
  <cp:lastModifiedBy>周海渊</cp:lastModifiedBy>
  <dcterms:modified xsi:type="dcterms:W3CDTF">2023-11-06T07:14:56Z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8E3AAF94E41D4030BE552CC62245910B</vt:lpwstr>
  </property>
</Properties>
</file>