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4"/>
          <w:szCs w:val="34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bCs/>
          <w:sz w:val="34"/>
          <w:szCs w:val="34"/>
        </w:rPr>
      </w:pPr>
    </w:p>
    <w:p>
      <w:pPr>
        <w:spacing w:line="600" w:lineRule="exact"/>
        <w:ind w:right="-325" w:rightChars="-15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市直岗位招录计划</w:t>
      </w:r>
      <w:r>
        <w:rPr>
          <w:rFonts w:ascii="Times New Roman" w:hAnsi="Times New Roman" w:eastAsia="方正小标宋简体" w:cs="Times New Roman"/>
          <w:sz w:val="44"/>
          <w:szCs w:val="44"/>
        </w:rPr>
        <w:t>（共200人）</w:t>
      </w:r>
    </w:p>
    <w:p>
      <w:pPr>
        <w:spacing w:line="600" w:lineRule="exact"/>
        <w:ind w:right="-325" w:rightChars="-155"/>
        <w:jc w:val="center"/>
        <w:rPr>
          <w:rFonts w:ascii="Times New Roman" w:hAnsi="Times New Roman" w:eastAsia="方正小标宋简体" w:cs="Times New Roman"/>
          <w:b/>
          <w:bCs/>
          <w:spacing w:val="-20"/>
          <w:sz w:val="46"/>
          <w:szCs w:val="4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073"/>
        <w:gridCol w:w="207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2471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565785</wp:posOffset>
                      </wp:positionV>
                      <wp:extent cx="812800" cy="442595"/>
                      <wp:effectExtent l="635" t="3810" r="0" b="127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42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4"/>
                                      <w:szCs w:val="34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pt;margin-top:44.55pt;height:34.85pt;width:64pt;z-index:251660288;mso-width-relative:page;mso-height-relative:page;" filled="f" stroked="f" coordsize="21600,21600" o:gfxdata="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VRsJn1QAAAAgBAAAPAAAAAAAA&#10;AAEAIAAAACIAAABkcnMvZG93bnJldi54bWxQSwECFAAUAAAACACHTuJAlycViRUCAAAWBAAADgAA&#10;AAAAAAABACAAAAAk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121285</wp:posOffset>
                      </wp:positionV>
                      <wp:extent cx="812800" cy="442595"/>
                      <wp:effectExtent l="3810" t="0" r="254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42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sz w:val="34"/>
                                      <w:szCs w:val="3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8pt;margin-top:9.55pt;height:34.85pt;width:64pt;z-index:251659264;mso-width-relative:page;mso-height-relative:page;" filled="f" stroked="f" coordsize="21600,21600" o:gfxdata="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0m6r1gAAAAgBAAAPAAAA&#10;AAAAAAEAIAAAACIAAABkcnMvZG93bnJldi54bWxQSwECFAAUAAAACACHTuJAPkPW9RcCAAAWBAAA&#10;DgAAAAAAAAABACAAAAAl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34"/>
                                <w:szCs w:val="3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选调计划（人）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71" w:type="dxa"/>
            <w:vMerge w:val="continue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7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市直岗位1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（限男性）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市直岗位2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（限女性）</w:t>
            </w:r>
          </w:p>
        </w:tc>
        <w:tc>
          <w:tcPr>
            <w:tcW w:w="18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沈阳市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大连市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鞍山市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抚顺市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本溪市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丹东市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锦州市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营口市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阜新市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辽阳市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铁岭市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朝阳市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盘锦市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ascii="Times New Roman" w:hAnsi="Times New Roman" w:eastAsia="仿宋_GB2312" w:cs="Times New Roman"/>
                <w:sz w:val="34"/>
                <w:szCs w:val="34"/>
              </w:rPr>
              <w:t>葫芦岛市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4"/>
                <w:szCs w:val="34"/>
              </w:rPr>
            </w:pPr>
            <w:r>
              <w:rPr>
                <w:rFonts w:ascii="Times New Roman" w:hAnsi="Times New Roman" w:eastAsia="黑体" w:cs="Times New Roman"/>
                <w:sz w:val="34"/>
                <w:szCs w:val="34"/>
              </w:rPr>
              <w:t>合计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100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</w:t>
            </w:r>
          </w:p>
        </w:tc>
      </w:tr>
    </w:tbl>
    <w:p/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F7"/>
    <w:rsid w:val="00316F4C"/>
    <w:rsid w:val="004510C9"/>
    <w:rsid w:val="004849D2"/>
    <w:rsid w:val="009927F7"/>
    <w:rsid w:val="00B55B99"/>
    <w:rsid w:val="00BE6E5F"/>
    <w:rsid w:val="4DE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2021-09-17T09:29:00Z</dcterms:created>
  <dc:creator>Microsoft</dc:creator>
  <cp:lastModifiedBy>WPS_1570375288</cp:lastModifiedBy>
  <dcterms:modified xsi:type="dcterms:W3CDTF">2022-09-15T01:30:04Z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38CA490B59AF41DFB7E280422BDA5BCF</vt:lpwstr>
  </property>
</Properties>
</file>